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spacing w:val="0"/>
        </w:rPr>
      </w:pPr>
      <w:r>
        <w:rPr>
          <w:spacing w:val="0"/>
          <w:sz w:val="32"/>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-671830</wp:posOffset>
                </wp:positionV>
                <wp:extent cx="1114425" cy="530225"/>
                <wp:effectExtent l="0" t="0" r="9525" b="3175"/>
                <wp:wrapNone/>
                <wp:docPr id="1" name="文本框 1"/>
                <wp:cNvGraphicFramePr/>
                <a:graphic xmlns:a="http://schemas.openxmlformats.org/drawingml/2006/main">
                  <a:graphicData uri="http://schemas.microsoft.com/office/word/2010/wordprocessingShape">
                    <wps:wsp>
                      <wps:cNvSpPr txBox="1"/>
                      <wps:spPr>
                        <a:xfrm>
                          <a:off x="1183005" y="242570"/>
                          <a:ext cx="1114425" cy="5302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eastAsia="zh-CN"/>
                              </w:rPr>
                              <w:t>附件</w:t>
                            </w:r>
                            <w:r>
                              <w:rPr>
                                <w:rFonts w:hint="eastAsia" w:ascii="方正黑体简体" w:hAnsi="方正黑体简体" w:eastAsia="方正黑体简体" w:cs="方正黑体简体"/>
                                <w:sz w:val="32"/>
                                <w:szCs w:val="32"/>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pt;margin-top:-52.9pt;height:41.75pt;width:87.75pt;z-index:251658240;mso-width-relative:page;mso-height-relative:page;" fillcolor="#FFFFFF [3201]" filled="t" stroked="f" coordsize="21600,21600" o:gfxdata="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ynhiF1AAAAAsBAAAPAAAAAAAAAAEAIAAAACIAAABkcnMvZG93bnJl&#10;di54bWxQSwECFAAUAAAACACHTuJA5n5SEzoCAABMBAAADgAAAAAAAAABACAAAAAjAQAAZHJzL2Uy&#10;b0RvYy54bWxQSwUGAAAAAAYABgBZAQAAzwUAAAAA&#10;">
                <v:fill on="t" focussize="0,0"/>
                <v:stroke on="f" weight="0.5pt"/>
                <v:imagedata o:title=""/>
                <o:lock v:ext="edit" aspectratio="f"/>
                <v:textbox>
                  <w:txbxContent>
                    <w:p>
                      <w:pPr>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eastAsia="zh-CN"/>
                        </w:rPr>
                        <w:t>附件</w:t>
                      </w:r>
                      <w:r>
                        <w:rPr>
                          <w:rFonts w:hint="eastAsia" w:ascii="方正黑体简体" w:hAnsi="方正黑体简体" w:eastAsia="方正黑体简体" w:cs="方正黑体简体"/>
                          <w:sz w:val="32"/>
                          <w:szCs w:val="32"/>
                          <w:lang w:val="en-US" w:eastAsia="zh-CN"/>
                        </w:rPr>
                        <w:t>1：</w:t>
                      </w:r>
                    </w:p>
                  </w:txbxContent>
                </v:textbox>
              </v:shape>
            </w:pict>
          </mc:Fallback>
        </mc:AlternateContent>
      </w:r>
      <w:r>
        <w:rPr>
          <w:rFonts w:hint="eastAsia" w:ascii="方正小标宋简体" w:hAnsi="方正小标宋简体" w:eastAsia="方正小标宋简体" w:cs="方正小标宋简体"/>
          <w:spacing w:val="0"/>
          <w:sz w:val="32"/>
          <w:szCs w:val="32"/>
        </w:rPr>
        <w:t>早期防空地下室</w:t>
      </w:r>
      <w:r>
        <w:rPr>
          <w:rFonts w:hint="eastAsia" w:ascii="方正小标宋简体" w:hAnsi="方正小标宋简体" w:eastAsia="方正小标宋简体" w:cs="方正小标宋简体"/>
          <w:spacing w:val="0"/>
          <w:sz w:val="32"/>
          <w:szCs w:val="32"/>
          <w:lang w:eastAsia="zh-CN"/>
        </w:rPr>
        <w:t>与</w:t>
      </w:r>
      <w:r>
        <w:rPr>
          <w:rFonts w:hint="eastAsia" w:ascii="方正小标宋简体" w:hAnsi="方正小标宋简体" w:eastAsia="方正小标宋简体" w:cs="方正小标宋简体"/>
          <w:spacing w:val="0"/>
          <w:sz w:val="32"/>
          <w:szCs w:val="32"/>
        </w:rPr>
        <w:t>早期单建掘开式人防工程简化鉴定条件</w:t>
      </w:r>
    </w:p>
    <w:tbl>
      <w:tblPr>
        <w:tblStyle w:val="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387"/>
        <w:gridCol w:w="7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2358" w:type="dxa"/>
            <w:gridSpan w:val="2"/>
            <w:vAlign w:val="top"/>
          </w:tcPr>
          <w:p>
            <w:pPr>
              <w:pStyle w:val="7"/>
              <w:keepNext w:val="0"/>
              <w:keepLines w:val="0"/>
              <w:pageBreakBefore w:val="0"/>
              <w:widowControl w:val="0"/>
              <w:kinsoku/>
              <w:wordWrap/>
              <w:overflowPunct/>
              <w:topLinePunct w:val="0"/>
              <w:bidi w:val="0"/>
              <w:snapToGrid/>
              <w:spacing w:line="320" w:lineRule="exact"/>
              <w:jc w:val="center"/>
              <w:textAlignment w:val="auto"/>
              <w:outlineLvl w:val="9"/>
              <w:rPr>
                <w:rFonts w:hint="eastAsia" w:ascii="方正黑体简体" w:hAnsi="方正黑体简体" w:eastAsia="方正黑体简体" w:cs="方正黑体简体"/>
                <w:color w:val="auto"/>
                <w:kern w:val="2"/>
                <w:sz w:val="18"/>
                <w:szCs w:val="18"/>
              </w:rPr>
            </w:pPr>
            <w:r>
              <w:rPr>
                <w:rFonts w:hint="eastAsia" w:ascii="方正黑体简体" w:hAnsi="方正黑体简体" w:eastAsia="方正黑体简体" w:cs="方正黑体简体"/>
                <w:color w:val="auto"/>
                <w:kern w:val="2"/>
                <w:sz w:val="18"/>
                <w:szCs w:val="18"/>
              </w:rPr>
              <w:t>鉴定项目</w:t>
            </w:r>
          </w:p>
        </w:tc>
        <w:tc>
          <w:tcPr>
            <w:tcW w:w="7106" w:type="dxa"/>
            <w:vAlign w:val="top"/>
          </w:tcPr>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outlineLvl w:val="9"/>
              <w:rPr>
                <w:rFonts w:hint="eastAsia" w:ascii="方正黑体简体" w:hAnsi="方正黑体简体" w:eastAsia="方正黑体简体" w:cs="方正黑体简体"/>
                <w:sz w:val="18"/>
                <w:szCs w:val="18"/>
              </w:rPr>
            </w:pPr>
            <w:r>
              <w:rPr>
                <w:rFonts w:hint="eastAsia" w:ascii="方正黑体简体" w:hAnsi="方正黑体简体" w:eastAsia="方正黑体简体" w:cs="方正黑体简体"/>
                <w:sz w:val="18"/>
                <w:szCs w:val="18"/>
              </w:rPr>
              <w:t>评定条件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 w:type="dxa"/>
            <w:vMerge w:val="restart"/>
            <w:vAlign w:val="center"/>
          </w:tcPr>
          <w:p>
            <w:pPr>
              <w:pStyle w:val="7"/>
              <w:keepNext w:val="0"/>
              <w:keepLines w:val="0"/>
              <w:pageBreakBefore w:val="0"/>
              <w:widowControl w:val="0"/>
              <w:kinsoku/>
              <w:wordWrap/>
              <w:overflowPunct/>
              <w:topLinePunct w:val="0"/>
              <w:bidi w:val="0"/>
              <w:snapToGrid/>
              <w:spacing w:line="300" w:lineRule="exact"/>
              <w:jc w:val="center"/>
              <w:textAlignment w:val="auto"/>
              <w:outlineLvl w:val="9"/>
              <w:rPr>
                <w:sz w:val="18"/>
                <w:szCs w:val="18"/>
              </w:rPr>
            </w:pPr>
            <w:r>
              <w:rPr>
                <w:rFonts w:hint="eastAsia"/>
                <w:sz w:val="18"/>
                <w:szCs w:val="18"/>
              </w:rPr>
              <w:t>口部涉及防护功能鉴定项目</w:t>
            </w:r>
          </w:p>
        </w:tc>
        <w:tc>
          <w:tcPr>
            <w:tcW w:w="1387" w:type="dxa"/>
            <w:vAlign w:val="center"/>
          </w:tcPr>
          <w:p>
            <w:pPr>
              <w:pStyle w:val="7"/>
              <w:keepNext w:val="0"/>
              <w:keepLines w:val="0"/>
              <w:pageBreakBefore w:val="0"/>
              <w:widowControl w:val="0"/>
              <w:kinsoku/>
              <w:wordWrap/>
              <w:overflowPunct/>
              <w:topLinePunct w:val="0"/>
              <w:bidi w:val="0"/>
              <w:snapToGrid/>
              <w:spacing w:line="300" w:lineRule="exact"/>
              <w:jc w:val="center"/>
              <w:textAlignment w:val="auto"/>
              <w:outlineLvl w:val="9"/>
              <w:rPr>
                <w:rFonts w:hint="eastAsia"/>
                <w:sz w:val="18"/>
                <w:szCs w:val="18"/>
              </w:rPr>
            </w:pPr>
            <w:r>
              <w:rPr>
                <w:rFonts w:hint="eastAsia"/>
                <w:sz w:val="18"/>
                <w:szCs w:val="18"/>
              </w:rPr>
              <w:t>防护单元</w:t>
            </w:r>
          </w:p>
          <w:p>
            <w:pPr>
              <w:pStyle w:val="7"/>
              <w:keepNext w:val="0"/>
              <w:keepLines w:val="0"/>
              <w:pageBreakBefore w:val="0"/>
              <w:widowControl w:val="0"/>
              <w:kinsoku/>
              <w:wordWrap/>
              <w:overflowPunct/>
              <w:topLinePunct w:val="0"/>
              <w:bidi w:val="0"/>
              <w:snapToGrid/>
              <w:spacing w:line="300" w:lineRule="exact"/>
              <w:jc w:val="center"/>
              <w:textAlignment w:val="auto"/>
              <w:outlineLvl w:val="9"/>
              <w:rPr>
                <w:rFonts w:ascii="Times New Roman" w:cs="Times New Roman"/>
                <w:color w:val="auto"/>
                <w:kern w:val="2"/>
                <w:sz w:val="18"/>
                <w:szCs w:val="18"/>
              </w:rPr>
            </w:pPr>
            <w:r>
              <w:rPr>
                <w:rFonts w:hint="eastAsia"/>
                <w:sz w:val="18"/>
                <w:szCs w:val="18"/>
              </w:rPr>
              <w:t>人员出入口</w:t>
            </w:r>
          </w:p>
        </w:tc>
        <w:tc>
          <w:tcPr>
            <w:tcW w:w="7106" w:type="dxa"/>
            <w:vAlign w:val="top"/>
          </w:tcPr>
          <w:p>
            <w:pPr>
              <w:pStyle w:val="7"/>
              <w:keepNext w:val="0"/>
              <w:keepLines w:val="0"/>
              <w:pageBreakBefore w:val="0"/>
              <w:widowControl w:val="0"/>
              <w:kinsoku/>
              <w:wordWrap/>
              <w:overflowPunct/>
              <w:topLinePunct w:val="0"/>
              <w:bidi w:val="0"/>
              <w:snapToGrid/>
              <w:spacing w:line="300" w:lineRule="exact"/>
              <w:jc w:val="both"/>
              <w:textAlignment w:val="auto"/>
              <w:outlineLvl w:val="9"/>
              <w:rPr>
                <w:rFonts w:ascii="Times New Roman" w:cs="Times New Roman"/>
                <w:color w:val="auto"/>
                <w:kern w:val="2"/>
                <w:sz w:val="18"/>
                <w:szCs w:val="18"/>
              </w:rPr>
            </w:pPr>
            <w:r>
              <w:rPr>
                <w:rFonts w:hint="eastAsia"/>
                <w:sz w:val="18"/>
                <w:szCs w:val="18"/>
              </w:rPr>
              <w:t>防护单元的人员出入口少于两个（不包括竖井式出入口和单元连通口）；不具备设置直通地面室外口的条件。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 w:type="dxa"/>
            <w:vMerge w:val="continue"/>
            <w:vAlign w:val="center"/>
          </w:tcPr>
          <w:p>
            <w:pPr>
              <w:pStyle w:val="7"/>
              <w:keepNext w:val="0"/>
              <w:keepLines w:val="0"/>
              <w:pageBreakBefore w:val="0"/>
              <w:widowControl w:val="0"/>
              <w:kinsoku/>
              <w:wordWrap/>
              <w:overflowPunct/>
              <w:topLinePunct w:val="0"/>
              <w:bidi w:val="0"/>
              <w:snapToGrid/>
              <w:spacing w:line="300" w:lineRule="exact"/>
              <w:jc w:val="center"/>
              <w:textAlignment w:val="auto"/>
              <w:outlineLvl w:val="9"/>
              <w:rPr>
                <w:sz w:val="18"/>
                <w:szCs w:val="18"/>
              </w:rPr>
            </w:pPr>
          </w:p>
        </w:tc>
        <w:tc>
          <w:tcPr>
            <w:tcW w:w="1387" w:type="dxa"/>
            <w:vAlign w:val="center"/>
          </w:tcPr>
          <w:p>
            <w:pPr>
              <w:pStyle w:val="7"/>
              <w:keepNext w:val="0"/>
              <w:keepLines w:val="0"/>
              <w:pageBreakBefore w:val="0"/>
              <w:widowControl w:val="0"/>
              <w:kinsoku/>
              <w:wordWrap/>
              <w:overflowPunct/>
              <w:topLinePunct w:val="0"/>
              <w:bidi w:val="0"/>
              <w:snapToGrid/>
              <w:spacing w:line="300" w:lineRule="exact"/>
              <w:jc w:val="center"/>
              <w:textAlignment w:val="auto"/>
              <w:outlineLvl w:val="9"/>
              <w:rPr>
                <w:rFonts w:ascii="Times New Roman" w:cs="Times New Roman"/>
                <w:color w:val="auto"/>
                <w:kern w:val="2"/>
                <w:sz w:val="18"/>
                <w:szCs w:val="18"/>
              </w:rPr>
            </w:pPr>
            <w:r>
              <w:rPr>
                <w:rFonts w:hint="eastAsia"/>
                <w:sz w:val="18"/>
                <w:szCs w:val="18"/>
              </w:rPr>
              <w:t>出入口人防门的设置数量</w:t>
            </w:r>
          </w:p>
        </w:tc>
        <w:tc>
          <w:tcPr>
            <w:tcW w:w="7106" w:type="dxa"/>
            <w:vAlign w:val="top"/>
          </w:tcPr>
          <w:p>
            <w:pPr>
              <w:keepNext w:val="0"/>
              <w:keepLines w:val="0"/>
              <w:pageBreakBefore w:val="0"/>
              <w:widowControl w:val="0"/>
              <w:kinsoku/>
              <w:wordWrap/>
              <w:overflowPunct/>
              <w:topLinePunct w:val="0"/>
              <w:autoSpaceDE w:val="0"/>
              <w:autoSpaceDN w:val="0"/>
              <w:bidi w:val="0"/>
              <w:adjustRightInd w:val="0"/>
              <w:snapToGrid/>
              <w:spacing w:line="300" w:lineRule="exact"/>
              <w:jc w:val="left"/>
              <w:textAlignment w:val="auto"/>
              <w:outlineLvl w:val="9"/>
              <w:rPr>
                <w:sz w:val="18"/>
                <w:szCs w:val="18"/>
              </w:rPr>
            </w:pPr>
            <w:r>
              <w:rPr>
                <w:rFonts w:hint="eastAsia"/>
                <w:sz w:val="18"/>
                <w:szCs w:val="18"/>
              </w:rPr>
              <w:t>无法满足“医疗救护工程、专业队队员掩蔽部、一等人员掩蔽所、区域供水站、生产车间、食品站等工程的主要出入口应至少有</w:t>
            </w:r>
            <w:r>
              <w:rPr>
                <w:sz w:val="18"/>
                <w:szCs w:val="18"/>
              </w:rPr>
              <w:t>1</w:t>
            </w:r>
            <w:r>
              <w:rPr>
                <w:rFonts w:hint="eastAsia"/>
                <w:sz w:val="18"/>
                <w:szCs w:val="18"/>
              </w:rPr>
              <w:t>道防护密闭门和</w:t>
            </w:r>
            <w:r>
              <w:rPr>
                <w:sz w:val="18"/>
                <w:szCs w:val="18"/>
              </w:rPr>
              <w:t>2</w:t>
            </w:r>
            <w:r>
              <w:rPr>
                <w:rFonts w:hint="eastAsia"/>
                <w:sz w:val="18"/>
                <w:szCs w:val="18"/>
              </w:rPr>
              <w:t>道密闭门，其他出入口至少有</w:t>
            </w:r>
            <w:r>
              <w:rPr>
                <w:sz w:val="18"/>
                <w:szCs w:val="18"/>
              </w:rPr>
              <w:t>1</w:t>
            </w:r>
            <w:r>
              <w:rPr>
                <w:rFonts w:hint="eastAsia"/>
                <w:sz w:val="18"/>
                <w:szCs w:val="18"/>
              </w:rPr>
              <w:t>道防护密闭门和</w:t>
            </w:r>
            <w:r>
              <w:rPr>
                <w:sz w:val="18"/>
                <w:szCs w:val="18"/>
              </w:rPr>
              <w:t>1</w:t>
            </w:r>
            <w:r>
              <w:rPr>
                <w:rFonts w:hint="eastAsia"/>
                <w:sz w:val="18"/>
                <w:szCs w:val="18"/>
              </w:rPr>
              <w:t>道密闭门；二等人员掩蔽所、固定电站控制室、人防物资库等工程各个出入口均应至少有</w:t>
            </w:r>
            <w:r>
              <w:rPr>
                <w:sz w:val="18"/>
                <w:szCs w:val="18"/>
              </w:rPr>
              <w:t>1</w:t>
            </w:r>
            <w:r>
              <w:rPr>
                <w:rFonts w:hint="eastAsia"/>
                <w:sz w:val="18"/>
                <w:szCs w:val="18"/>
              </w:rPr>
              <w:t>道防护密闭门和</w:t>
            </w:r>
            <w:r>
              <w:rPr>
                <w:sz w:val="18"/>
                <w:szCs w:val="18"/>
              </w:rPr>
              <w:t>1</w:t>
            </w:r>
            <w:r>
              <w:rPr>
                <w:rFonts w:hint="eastAsia"/>
                <w:sz w:val="18"/>
                <w:szCs w:val="18"/>
              </w:rPr>
              <w:t>道密闭门；专业队装备掩蔽部、汽车库、移动电站、固定电站发电机房等工程各个出入口均应至少有</w:t>
            </w:r>
            <w:r>
              <w:rPr>
                <w:sz w:val="18"/>
                <w:szCs w:val="18"/>
              </w:rPr>
              <w:t>1</w:t>
            </w:r>
            <w:r>
              <w:rPr>
                <w:rFonts w:hint="eastAsia"/>
                <w:sz w:val="18"/>
                <w:szCs w:val="18"/>
              </w:rPr>
              <w:t>道防护密闭门”的要求。</w:t>
            </w:r>
            <w:r>
              <w:rPr>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 w:type="dxa"/>
            <w:vMerge w:val="continue"/>
            <w:vAlign w:val="center"/>
          </w:tcPr>
          <w:p>
            <w:pPr>
              <w:pStyle w:val="7"/>
              <w:keepNext w:val="0"/>
              <w:keepLines w:val="0"/>
              <w:pageBreakBefore w:val="0"/>
              <w:widowControl w:val="0"/>
              <w:kinsoku/>
              <w:wordWrap/>
              <w:overflowPunct/>
              <w:topLinePunct w:val="0"/>
              <w:bidi w:val="0"/>
              <w:snapToGrid/>
              <w:spacing w:line="300" w:lineRule="exact"/>
              <w:jc w:val="center"/>
              <w:textAlignment w:val="auto"/>
              <w:outlineLvl w:val="9"/>
              <w:rPr>
                <w:sz w:val="18"/>
                <w:szCs w:val="18"/>
              </w:rPr>
            </w:pPr>
          </w:p>
        </w:tc>
        <w:tc>
          <w:tcPr>
            <w:tcW w:w="1387" w:type="dxa"/>
            <w:vAlign w:val="center"/>
          </w:tcPr>
          <w:p>
            <w:pPr>
              <w:pStyle w:val="7"/>
              <w:keepNext w:val="0"/>
              <w:keepLines w:val="0"/>
              <w:pageBreakBefore w:val="0"/>
              <w:widowControl w:val="0"/>
              <w:kinsoku/>
              <w:wordWrap/>
              <w:overflowPunct/>
              <w:topLinePunct w:val="0"/>
              <w:bidi w:val="0"/>
              <w:snapToGrid/>
              <w:spacing w:line="300" w:lineRule="exact"/>
              <w:jc w:val="center"/>
              <w:textAlignment w:val="auto"/>
              <w:outlineLvl w:val="9"/>
              <w:rPr>
                <w:rFonts w:ascii="Times New Roman" w:cs="Times New Roman"/>
                <w:color w:val="auto"/>
                <w:kern w:val="2"/>
                <w:sz w:val="18"/>
                <w:szCs w:val="18"/>
              </w:rPr>
            </w:pPr>
            <w:r>
              <w:rPr>
                <w:rFonts w:hint="eastAsia" w:ascii="Times New Roman" w:cs="Times New Roman"/>
                <w:color w:val="auto"/>
                <w:kern w:val="2"/>
                <w:sz w:val="18"/>
                <w:szCs w:val="18"/>
              </w:rPr>
              <w:t>防毒（密闭）通道</w:t>
            </w:r>
          </w:p>
        </w:tc>
        <w:tc>
          <w:tcPr>
            <w:tcW w:w="7106" w:type="dxa"/>
            <w:vAlign w:val="top"/>
          </w:tcPr>
          <w:p>
            <w:pPr>
              <w:pStyle w:val="7"/>
              <w:keepNext w:val="0"/>
              <w:keepLines w:val="0"/>
              <w:pageBreakBefore w:val="0"/>
              <w:widowControl w:val="0"/>
              <w:kinsoku/>
              <w:wordWrap/>
              <w:overflowPunct/>
              <w:topLinePunct w:val="0"/>
              <w:bidi w:val="0"/>
              <w:snapToGrid/>
              <w:spacing w:line="300" w:lineRule="exact"/>
              <w:jc w:val="both"/>
              <w:textAlignment w:val="auto"/>
              <w:outlineLvl w:val="9"/>
              <w:rPr>
                <w:rFonts w:ascii="Times New Roman" w:cs="Times New Roman"/>
                <w:color w:val="auto"/>
                <w:kern w:val="2"/>
                <w:sz w:val="18"/>
                <w:szCs w:val="18"/>
              </w:rPr>
            </w:pPr>
            <w:r>
              <w:rPr>
                <w:rFonts w:hint="eastAsia" w:ascii="Times New Roman" w:cs="Times New Roman"/>
                <w:color w:val="auto"/>
                <w:kern w:val="2"/>
                <w:sz w:val="18"/>
                <w:szCs w:val="18"/>
              </w:rPr>
              <w:t>（1）设置不完善，结构破损、开裂和渗水现象严重，裂缝宽度L≥0.3mm,严重影响密闭性能；</w:t>
            </w:r>
          </w:p>
          <w:p>
            <w:pPr>
              <w:pStyle w:val="7"/>
              <w:keepNext w:val="0"/>
              <w:keepLines w:val="0"/>
              <w:pageBreakBefore w:val="0"/>
              <w:widowControl w:val="0"/>
              <w:kinsoku/>
              <w:wordWrap/>
              <w:overflowPunct/>
              <w:topLinePunct w:val="0"/>
              <w:bidi w:val="0"/>
              <w:snapToGrid/>
              <w:spacing w:line="300" w:lineRule="exact"/>
              <w:jc w:val="both"/>
              <w:textAlignment w:val="auto"/>
              <w:outlineLvl w:val="9"/>
              <w:rPr>
                <w:rFonts w:ascii="Times New Roman" w:cs="Times New Roman"/>
                <w:color w:val="auto"/>
                <w:kern w:val="2"/>
                <w:sz w:val="18"/>
                <w:szCs w:val="18"/>
              </w:rPr>
            </w:pPr>
            <w:r>
              <w:rPr>
                <w:rFonts w:hint="eastAsia" w:ascii="Times New Roman" w:cs="Times New Roman"/>
                <w:color w:val="auto"/>
                <w:kern w:val="2"/>
                <w:sz w:val="18"/>
                <w:szCs w:val="18"/>
              </w:rPr>
              <w:t>（2）砌体结构；</w:t>
            </w:r>
          </w:p>
          <w:p>
            <w:pPr>
              <w:pStyle w:val="7"/>
              <w:keepNext w:val="0"/>
              <w:keepLines w:val="0"/>
              <w:pageBreakBefore w:val="0"/>
              <w:widowControl w:val="0"/>
              <w:kinsoku/>
              <w:wordWrap/>
              <w:overflowPunct/>
              <w:topLinePunct w:val="0"/>
              <w:bidi w:val="0"/>
              <w:snapToGrid/>
              <w:spacing w:line="300" w:lineRule="exact"/>
              <w:jc w:val="both"/>
              <w:textAlignment w:val="auto"/>
              <w:outlineLvl w:val="9"/>
              <w:rPr>
                <w:rFonts w:ascii="Times New Roman" w:cs="Times New Roman"/>
                <w:color w:val="auto"/>
                <w:kern w:val="2"/>
                <w:sz w:val="18"/>
                <w:szCs w:val="18"/>
              </w:rPr>
            </w:pPr>
            <w:r>
              <w:rPr>
                <w:rFonts w:hint="eastAsia" w:ascii="Times New Roman" w:cs="Times New Roman"/>
                <w:color w:val="auto"/>
                <w:kern w:val="2"/>
                <w:sz w:val="18"/>
                <w:szCs w:val="18"/>
              </w:rPr>
              <w:t>（</w:t>
            </w:r>
            <w:r>
              <w:rPr>
                <w:rFonts w:hint="eastAsia" w:ascii="Times New Roman" w:cs="Times New Roman"/>
                <w:color w:val="auto"/>
                <w:kern w:val="2"/>
                <w:sz w:val="18"/>
                <w:szCs w:val="18"/>
                <w:lang w:val="en-US" w:eastAsia="zh-CN"/>
              </w:rPr>
              <w:t>3</w:t>
            </w:r>
            <w:r>
              <w:rPr>
                <w:rFonts w:hint="eastAsia" w:ascii="Times New Roman" w:cs="Times New Roman"/>
                <w:color w:val="auto"/>
                <w:kern w:val="2"/>
                <w:sz w:val="18"/>
                <w:szCs w:val="18"/>
              </w:rPr>
              <w:t>）未设置防毒（密闭）通道。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 w:type="dxa"/>
            <w:vMerge w:val="continue"/>
            <w:vAlign w:val="center"/>
          </w:tcPr>
          <w:p>
            <w:pPr>
              <w:pStyle w:val="7"/>
              <w:keepNext w:val="0"/>
              <w:keepLines w:val="0"/>
              <w:pageBreakBefore w:val="0"/>
              <w:widowControl w:val="0"/>
              <w:kinsoku/>
              <w:wordWrap/>
              <w:overflowPunct/>
              <w:topLinePunct w:val="0"/>
              <w:bidi w:val="0"/>
              <w:snapToGrid/>
              <w:spacing w:line="300" w:lineRule="exact"/>
              <w:jc w:val="center"/>
              <w:textAlignment w:val="auto"/>
              <w:outlineLvl w:val="9"/>
              <w:rPr>
                <w:sz w:val="18"/>
                <w:szCs w:val="18"/>
              </w:rPr>
            </w:pPr>
          </w:p>
        </w:tc>
        <w:tc>
          <w:tcPr>
            <w:tcW w:w="1387" w:type="dxa"/>
            <w:vAlign w:val="center"/>
          </w:tcPr>
          <w:p>
            <w:pPr>
              <w:pStyle w:val="7"/>
              <w:keepNext w:val="0"/>
              <w:keepLines w:val="0"/>
              <w:pageBreakBefore w:val="0"/>
              <w:widowControl w:val="0"/>
              <w:kinsoku/>
              <w:wordWrap/>
              <w:overflowPunct/>
              <w:topLinePunct w:val="0"/>
              <w:bidi w:val="0"/>
              <w:snapToGrid/>
              <w:spacing w:line="300" w:lineRule="exact"/>
              <w:jc w:val="center"/>
              <w:textAlignment w:val="auto"/>
              <w:outlineLvl w:val="9"/>
              <w:rPr>
                <w:rFonts w:ascii="Times New Roman" w:cs="Times New Roman"/>
                <w:color w:val="auto"/>
                <w:kern w:val="2"/>
                <w:sz w:val="18"/>
                <w:szCs w:val="18"/>
              </w:rPr>
            </w:pPr>
            <w:r>
              <w:rPr>
                <w:rFonts w:hint="eastAsia" w:ascii="Times New Roman" w:cs="Times New Roman"/>
                <w:color w:val="auto"/>
                <w:kern w:val="2"/>
                <w:sz w:val="18"/>
                <w:szCs w:val="18"/>
              </w:rPr>
              <w:t>防护门（防护密闭门）、密闭门和活门门框墙</w:t>
            </w:r>
          </w:p>
        </w:tc>
        <w:tc>
          <w:tcPr>
            <w:tcW w:w="7106" w:type="dxa"/>
            <w:vAlign w:val="top"/>
          </w:tcPr>
          <w:p>
            <w:pPr>
              <w:pStyle w:val="7"/>
              <w:keepNext w:val="0"/>
              <w:keepLines w:val="0"/>
              <w:pageBreakBefore w:val="0"/>
              <w:widowControl w:val="0"/>
              <w:kinsoku/>
              <w:wordWrap/>
              <w:overflowPunct/>
              <w:topLinePunct w:val="0"/>
              <w:bidi w:val="0"/>
              <w:snapToGrid/>
              <w:spacing w:line="300" w:lineRule="exact"/>
              <w:jc w:val="both"/>
              <w:textAlignment w:val="auto"/>
              <w:outlineLvl w:val="9"/>
              <w:rPr>
                <w:rFonts w:ascii="Times New Roman" w:cs="Times New Roman"/>
                <w:color w:val="auto"/>
                <w:kern w:val="2"/>
                <w:sz w:val="18"/>
                <w:szCs w:val="18"/>
              </w:rPr>
            </w:pPr>
            <w:r>
              <w:rPr>
                <w:rFonts w:hint="eastAsia" w:ascii="Times New Roman" w:cs="Times New Roman"/>
                <w:color w:val="auto"/>
                <w:kern w:val="2"/>
                <w:sz w:val="18"/>
                <w:szCs w:val="18"/>
              </w:rPr>
              <w:t>（1）门框墙表面破损较严重，有多条裂缝，</w:t>
            </w:r>
            <w:r>
              <w:rPr>
                <w:rFonts w:hint="eastAsia"/>
                <w:sz w:val="18"/>
                <w:szCs w:val="18"/>
              </w:rPr>
              <w:t>裂缝宽度L</w:t>
            </w:r>
            <w:r>
              <w:rPr>
                <w:rFonts w:hint="eastAsia" w:ascii="Times New Roman" w:cs="Times New Roman"/>
                <w:color w:val="auto"/>
                <w:kern w:val="2"/>
                <w:sz w:val="18"/>
                <w:szCs w:val="18"/>
              </w:rPr>
              <w:t>≥0.3 mm，角铁框有较大变形，铰链、闭锁盒存在较大缺陷，属基本报废</w:t>
            </w:r>
            <w:r>
              <w:rPr>
                <w:rFonts w:hint="eastAsia"/>
                <w:sz w:val="18"/>
                <w:szCs w:val="18"/>
              </w:rPr>
              <w:t>；</w:t>
            </w:r>
          </w:p>
          <w:p>
            <w:pPr>
              <w:pStyle w:val="7"/>
              <w:keepNext w:val="0"/>
              <w:keepLines w:val="0"/>
              <w:pageBreakBefore w:val="0"/>
              <w:widowControl w:val="0"/>
              <w:kinsoku/>
              <w:wordWrap/>
              <w:overflowPunct/>
              <w:topLinePunct w:val="0"/>
              <w:bidi w:val="0"/>
              <w:snapToGrid/>
              <w:spacing w:line="300" w:lineRule="exact"/>
              <w:jc w:val="both"/>
              <w:textAlignment w:val="auto"/>
              <w:outlineLvl w:val="9"/>
              <w:rPr>
                <w:rFonts w:ascii="Times New Roman" w:cs="Times New Roman"/>
                <w:color w:val="auto"/>
                <w:kern w:val="2"/>
                <w:sz w:val="18"/>
                <w:szCs w:val="18"/>
              </w:rPr>
            </w:pPr>
            <w:r>
              <w:rPr>
                <w:rFonts w:hint="eastAsia" w:ascii="Times New Roman" w:cs="Times New Roman"/>
                <w:color w:val="auto"/>
                <w:kern w:val="2"/>
                <w:sz w:val="18"/>
                <w:szCs w:val="18"/>
              </w:rPr>
              <w:t>（2）门框墙结构强度不满足工程抗力要求；</w:t>
            </w:r>
          </w:p>
          <w:p>
            <w:pPr>
              <w:pStyle w:val="7"/>
              <w:keepNext w:val="0"/>
              <w:keepLines w:val="0"/>
              <w:pageBreakBefore w:val="0"/>
              <w:widowControl w:val="0"/>
              <w:kinsoku/>
              <w:wordWrap/>
              <w:overflowPunct/>
              <w:topLinePunct w:val="0"/>
              <w:bidi w:val="0"/>
              <w:snapToGrid/>
              <w:spacing w:line="300" w:lineRule="exact"/>
              <w:jc w:val="both"/>
              <w:textAlignment w:val="auto"/>
              <w:outlineLvl w:val="9"/>
              <w:rPr>
                <w:rFonts w:hint="eastAsia" w:ascii="Times New Roman" w:cs="Times New Roman"/>
                <w:color w:val="auto"/>
                <w:kern w:val="2"/>
                <w:sz w:val="18"/>
                <w:szCs w:val="18"/>
              </w:rPr>
            </w:pPr>
            <w:r>
              <w:rPr>
                <w:rFonts w:hint="eastAsia" w:ascii="Times New Roman" w:cs="Times New Roman"/>
                <w:color w:val="auto"/>
                <w:kern w:val="2"/>
                <w:sz w:val="18"/>
                <w:szCs w:val="18"/>
              </w:rPr>
              <w:t>（3）门框墙有一处开洞，洞口面积大于</w:t>
            </w:r>
            <w:r>
              <w:rPr>
                <w:rFonts w:ascii="Times New Roman" w:cs="Times New Roman"/>
                <w:color w:val="auto"/>
                <w:kern w:val="2"/>
                <w:sz w:val="18"/>
                <w:szCs w:val="18"/>
              </w:rPr>
              <w:t>0.5m</w:t>
            </w:r>
            <w:r>
              <w:rPr>
                <w:rFonts w:ascii="Times New Roman" w:cs="Times New Roman"/>
                <w:color w:val="auto"/>
                <w:kern w:val="2"/>
                <w:sz w:val="18"/>
                <w:szCs w:val="18"/>
                <w:vertAlign w:val="superscript"/>
              </w:rPr>
              <w:t>2</w:t>
            </w:r>
            <w:r>
              <w:rPr>
                <w:rFonts w:hint="eastAsia" w:ascii="Times New Roman" w:cs="Times New Roman"/>
                <w:color w:val="auto"/>
                <w:kern w:val="2"/>
                <w:sz w:val="18"/>
                <w:szCs w:val="18"/>
              </w:rPr>
              <w:t>或者有多处开洞；</w:t>
            </w:r>
          </w:p>
          <w:p>
            <w:pPr>
              <w:pStyle w:val="7"/>
              <w:keepNext w:val="0"/>
              <w:keepLines w:val="0"/>
              <w:pageBreakBefore w:val="0"/>
              <w:widowControl w:val="0"/>
              <w:kinsoku/>
              <w:wordWrap/>
              <w:overflowPunct/>
              <w:topLinePunct w:val="0"/>
              <w:bidi w:val="0"/>
              <w:snapToGrid/>
              <w:spacing w:line="300" w:lineRule="exact"/>
              <w:jc w:val="both"/>
              <w:textAlignment w:val="auto"/>
              <w:outlineLvl w:val="9"/>
              <w:rPr>
                <w:rFonts w:ascii="Times New Roman" w:cs="Times New Roman"/>
                <w:color w:val="auto"/>
                <w:kern w:val="2"/>
                <w:sz w:val="18"/>
                <w:szCs w:val="18"/>
              </w:rPr>
            </w:pPr>
            <w:r>
              <w:rPr>
                <w:rFonts w:hint="eastAsia" w:ascii="Times New Roman" w:cs="Times New Roman"/>
                <w:color w:val="auto"/>
                <w:kern w:val="2"/>
                <w:sz w:val="18"/>
                <w:szCs w:val="18"/>
              </w:rPr>
              <w:t>（4）砌体结构。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 w:type="dxa"/>
            <w:vMerge w:val="continue"/>
            <w:vAlign w:val="center"/>
          </w:tcPr>
          <w:p>
            <w:pPr>
              <w:pStyle w:val="7"/>
              <w:keepNext w:val="0"/>
              <w:keepLines w:val="0"/>
              <w:pageBreakBefore w:val="0"/>
              <w:widowControl w:val="0"/>
              <w:kinsoku/>
              <w:wordWrap/>
              <w:overflowPunct/>
              <w:topLinePunct w:val="0"/>
              <w:bidi w:val="0"/>
              <w:snapToGrid/>
              <w:spacing w:line="300" w:lineRule="exact"/>
              <w:jc w:val="center"/>
              <w:textAlignment w:val="auto"/>
              <w:outlineLvl w:val="9"/>
              <w:rPr>
                <w:sz w:val="18"/>
                <w:szCs w:val="18"/>
              </w:rPr>
            </w:pPr>
          </w:p>
        </w:tc>
        <w:tc>
          <w:tcPr>
            <w:tcW w:w="1387" w:type="dxa"/>
            <w:vAlign w:val="center"/>
          </w:tcPr>
          <w:p>
            <w:pPr>
              <w:pStyle w:val="7"/>
              <w:keepNext w:val="0"/>
              <w:keepLines w:val="0"/>
              <w:pageBreakBefore w:val="0"/>
              <w:widowControl w:val="0"/>
              <w:kinsoku/>
              <w:wordWrap/>
              <w:overflowPunct/>
              <w:topLinePunct w:val="0"/>
              <w:bidi w:val="0"/>
              <w:snapToGrid/>
              <w:spacing w:line="300" w:lineRule="exact"/>
              <w:jc w:val="center"/>
              <w:textAlignment w:val="auto"/>
              <w:outlineLvl w:val="9"/>
              <w:rPr>
                <w:rFonts w:ascii="Times New Roman" w:cs="Times New Roman"/>
                <w:color w:val="auto"/>
                <w:kern w:val="2"/>
                <w:sz w:val="18"/>
                <w:szCs w:val="18"/>
              </w:rPr>
            </w:pPr>
            <w:r>
              <w:rPr>
                <w:rFonts w:hint="eastAsia" w:ascii="Times New Roman" w:cs="Times New Roman"/>
                <w:color w:val="auto"/>
                <w:kern w:val="2"/>
                <w:sz w:val="18"/>
                <w:szCs w:val="18"/>
              </w:rPr>
              <w:t>活门室与扩散室</w:t>
            </w:r>
          </w:p>
        </w:tc>
        <w:tc>
          <w:tcPr>
            <w:tcW w:w="7106" w:type="dxa"/>
            <w:vAlign w:val="top"/>
          </w:tcPr>
          <w:p>
            <w:pPr>
              <w:keepNext w:val="0"/>
              <w:keepLines w:val="0"/>
              <w:pageBreakBefore w:val="0"/>
              <w:widowControl w:val="0"/>
              <w:kinsoku/>
              <w:wordWrap/>
              <w:overflowPunct/>
              <w:topLinePunct w:val="0"/>
              <w:autoSpaceDE w:val="0"/>
              <w:autoSpaceDN w:val="0"/>
              <w:bidi w:val="0"/>
              <w:adjustRightInd w:val="0"/>
              <w:snapToGrid/>
              <w:spacing w:line="300" w:lineRule="exact"/>
              <w:jc w:val="left"/>
              <w:textAlignment w:val="auto"/>
              <w:outlineLvl w:val="9"/>
              <w:rPr>
                <w:sz w:val="18"/>
                <w:szCs w:val="18"/>
              </w:rPr>
            </w:pPr>
            <w:r>
              <w:rPr>
                <w:rFonts w:hint="eastAsia"/>
                <w:sz w:val="18"/>
                <w:szCs w:val="18"/>
              </w:rPr>
              <w:t>（1）混凝土结构破损、开裂和渗水严重；</w:t>
            </w:r>
          </w:p>
          <w:p>
            <w:pPr>
              <w:keepNext w:val="0"/>
              <w:keepLines w:val="0"/>
              <w:pageBreakBefore w:val="0"/>
              <w:widowControl w:val="0"/>
              <w:kinsoku/>
              <w:wordWrap/>
              <w:overflowPunct/>
              <w:topLinePunct w:val="0"/>
              <w:autoSpaceDE w:val="0"/>
              <w:autoSpaceDN w:val="0"/>
              <w:bidi w:val="0"/>
              <w:adjustRightInd w:val="0"/>
              <w:snapToGrid/>
              <w:spacing w:line="300" w:lineRule="exact"/>
              <w:jc w:val="left"/>
              <w:textAlignment w:val="auto"/>
              <w:outlineLvl w:val="9"/>
              <w:rPr>
                <w:sz w:val="18"/>
                <w:szCs w:val="18"/>
              </w:rPr>
            </w:pPr>
            <w:r>
              <w:rPr>
                <w:rFonts w:hint="eastAsia"/>
                <w:sz w:val="18"/>
                <w:szCs w:val="18"/>
              </w:rPr>
              <w:t>（2）未设置活门室与扩散室。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 w:type="dxa"/>
            <w:vMerge w:val="continue"/>
            <w:vAlign w:val="center"/>
          </w:tcPr>
          <w:p>
            <w:pPr>
              <w:pStyle w:val="7"/>
              <w:keepNext w:val="0"/>
              <w:keepLines w:val="0"/>
              <w:pageBreakBefore w:val="0"/>
              <w:widowControl w:val="0"/>
              <w:kinsoku/>
              <w:wordWrap/>
              <w:overflowPunct/>
              <w:topLinePunct w:val="0"/>
              <w:bidi w:val="0"/>
              <w:snapToGrid/>
              <w:spacing w:line="300" w:lineRule="exact"/>
              <w:jc w:val="center"/>
              <w:textAlignment w:val="auto"/>
              <w:outlineLvl w:val="9"/>
              <w:rPr>
                <w:sz w:val="18"/>
                <w:szCs w:val="18"/>
              </w:rPr>
            </w:pPr>
          </w:p>
        </w:tc>
        <w:tc>
          <w:tcPr>
            <w:tcW w:w="1387" w:type="dxa"/>
            <w:vAlign w:val="center"/>
          </w:tcPr>
          <w:p>
            <w:pPr>
              <w:pStyle w:val="7"/>
              <w:keepNext w:val="0"/>
              <w:keepLines w:val="0"/>
              <w:pageBreakBefore w:val="0"/>
              <w:widowControl w:val="0"/>
              <w:kinsoku/>
              <w:wordWrap/>
              <w:overflowPunct/>
              <w:topLinePunct w:val="0"/>
              <w:bidi w:val="0"/>
              <w:snapToGrid/>
              <w:spacing w:line="300" w:lineRule="exact"/>
              <w:jc w:val="center"/>
              <w:textAlignment w:val="auto"/>
              <w:outlineLvl w:val="9"/>
              <w:rPr>
                <w:rFonts w:ascii="Times New Roman" w:cs="Times New Roman"/>
                <w:color w:val="auto"/>
                <w:kern w:val="2"/>
                <w:sz w:val="18"/>
                <w:szCs w:val="18"/>
              </w:rPr>
            </w:pPr>
            <w:r>
              <w:rPr>
                <w:rFonts w:hint="eastAsia" w:ascii="Times New Roman" w:cs="Times New Roman"/>
                <w:color w:val="auto"/>
                <w:kern w:val="2"/>
                <w:sz w:val="18"/>
                <w:szCs w:val="18"/>
              </w:rPr>
              <w:t>进、排风（烟）井</w:t>
            </w:r>
          </w:p>
        </w:tc>
        <w:tc>
          <w:tcPr>
            <w:tcW w:w="7106" w:type="dxa"/>
            <w:vAlign w:val="top"/>
          </w:tcPr>
          <w:p>
            <w:pPr>
              <w:keepNext w:val="0"/>
              <w:keepLines w:val="0"/>
              <w:pageBreakBefore w:val="0"/>
              <w:widowControl w:val="0"/>
              <w:kinsoku/>
              <w:wordWrap/>
              <w:overflowPunct/>
              <w:topLinePunct w:val="0"/>
              <w:autoSpaceDE w:val="0"/>
              <w:autoSpaceDN w:val="0"/>
              <w:bidi w:val="0"/>
              <w:adjustRightInd w:val="0"/>
              <w:snapToGrid/>
              <w:spacing w:line="300" w:lineRule="exact"/>
              <w:jc w:val="left"/>
              <w:textAlignment w:val="auto"/>
              <w:outlineLvl w:val="9"/>
              <w:rPr>
                <w:sz w:val="18"/>
                <w:szCs w:val="18"/>
              </w:rPr>
            </w:pPr>
            <w:r>
              <w:rPr>
                <w:rFonts w:hint="eastAsia"/>
                <w:sz w:val="18"/>
                <w:szCs w:val="18"/>
              </w:rPr>
              <w:t>（1）混凝土结构破损、开裂和渗水现象严重；</w:t>
            </w:r>
          </w:p>
          <w:p>
            <w:pPr>
              <w:keepNext w:val="0"/>
              <w:keepLines w:val="0"/>
              <w:pageBreakBefore w:val="0"/>
              <w:widowControl w:val="0"/>
              <w:kinsoku/>
              <w:wordWrap/>
              <w:overflowPunct/>
              <w:topLinePunct w:val="0"/>
              <w:autoSpaceDE w:val="0"/>
              <w:autoSpaceDN w:val="0"/>
              <w:bidi w:val="0"/>
              <w:adjustRightInd w:val="0"/>
              <w:snapToGrid/>
              <w:spacing w:line="300" w:lineRule="exact"/>
              <w:jc w:val="left"/>
              <w:textAlignment w:val="auto"/>
              <w:outlineLvl w:val="9"/>
              <w:rPr>
                <w:sz w:val="18"/>
                <w:szCs w:val="18"/>
              </w:rPr>
            </w:pPr>
            <w:r>
              <w:rPr>
                <w:rFonts w:hint="eastAsia"/>
                <w:sz w:val="18"/>
                <w:szCs w:val="18"/>
              </w:rPr>
              <w:t>（2）砌体结构错位、拉裂和砂浆面层脱落及渗水现象严重；</w:t>
            </w:r>
          </w:p>
          <w:p>
            <w:pPr>
              <w:keepNext w:val="0"/>
              <w:keepLines w:val="0"/>
              <w:pageBreakBefore w:val="0"/>
              <w:widowControl w:val="0"/>
              <w:kinsoku/>
              <w:wordWrap/>
              <w:overflowPunct/>
              <w:topLinePunct w:val="0"/>
              <w:autoSpaceDE w:val="0"/>
              <w:autoSpaceDN w:val="0"/>
              <w:bidi w:val="0"/>
              <w:adjustRightInd w:val="0"/>
              <w:snapToGrid/>
              <w:spacing w:line="300" w:lineRule="exact"/>
              <w:jc w:val="left"/>
              <w:textAlignment w:val="auto"/>
              <w:outlineLvl w:val="9"/>
              <w:rPr>
                <w:sz w:val="18"/>
                <w:szCs w:val="18"/>
              </w:rPr>
            </w:pPr>
            <w:r>
              <w:rPr>
                <w:rFonts w:hint="eastAsia"/>
                <w:sz w:val="18"/>
                <w:szCs w:val="18"/>
              </w:rPr>
              <w:t>（3）结构抗力不满足使用要求；</w:t>
            </w:r>
          </w:p>
          <w:p>
            <w:pPr>
              <w:keepNext w:val="0"/>
              <w:keepLines w:val="0"/>
              <w:pageBreakBefore w:val="0"/>
              <w:widowControl w:val="0"/>
              <w:kinsoku/>
              <w:wordWrap/>
              <w:overflowPunct/>
              <w:topLinePunct w:val="0"/>
              <w:autoSpaceDE w:val="0"/>
              <w:autoSpaceDN w:val="0"/>
              <w:bidi w:val="0"/>
              <w:adjustRightInd w:val="0"/>
              <w:snapToGrid/>
              <w:spacing w:line="300" w:lineRule="exact"/>
              <w:jc w:val="left"/>
              <w:textAlignment w:val="auto"/>
              <w:outlineLvl w:val="9"/>
              <w:rPr>
                <w:sz w:val="18"/>
                <w:szCs w:val="18"/>
              </w:rPr>
            </w:pPr>
            <w:r>
              <w:rPr>
                <w:rFonts w:hint="eastAsia"/>
                <w:sz w:val="18"/>
                <w:szCs w:val="18"/>
              </w:rPr>
              <w:t>（4）未设置进、排风（烟）井。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 w:type="dxa"/>
            <w:vMerge w:val="continue"/>
            <w:vAlign w:val="center"/>
          </w:tcPr>
          <w:p>
            <w:pPr>
              <w:pStyle w:val="7"/>
              <w:keepNext w:val="0"/>
              <w:keepLines w:val="0"/>
              <w:pageBreakBefore w:val="0"/>
              <w:widowControl w:val="0"/>
              <w:kinsoku/>
              <w:wordWrap/>
              <w:overflowPunct/>
              <w:topLinePunct w:val="0"/>
              <w:bidi w:val="0"/>
              <w:snapToGrid/>
              <w:spacing w:line="300" w:lineRule="exact"/>
              <w:jc w:val="center"/>
              <w:textAlignment w:val="auto"/>
              <w:outlineLvl w:val="9"/>
              <w:rPr>
                <w:sz w:val="18"/>
                <w:szCs w:val="18"/>
              </w:rPr>
            </w:pPr>
          </w:p>
        </w:tc>
        <w:tc>
          <w:tcPr>
            <w:tcW w:w="1387" w:type="dxa"/>
            <w:vAlign w:val="center"/>
          </w:tcPr>
          <w:p>
            <w:pPr>
              <w:pStyle w:val="7"/>
              <w:keepNext w:val="0"/>
              <w:keepLines w:val="0"/>
              <w:pageBreakBefore w:val="0"/>
              <w:widowControl w:val="0"/>
              <w:kinsoku/>
              <w:wordWrap/>
              <w:overflowPunct/>
              <w:topLinePunct w:val="0"/>
              <w:bidi w:val="0"/>
              <w:snapToGrid/>
              <w:spacing w:line="300" w:lineRule="exact"/>
              <w:jc w:val="center"/>
              <w:textAlignment w:val="auto"/>
              <w:outlineLvl w:val="9"/>
              <w:rPr>
                <w:rFonts w:ascii="Times New Roman" w:cs="Times New Roman"/>
                <w:color w:val="auto"/>
                <w:kern w:val="2"/>
                <w:sz w:val="18"/>
                <w:szCs w:val="18"/>
              </w:rPr>
            </w:pPr>
            <w:r>
              <w:rPr>
                <w:rFonts w:hint="eastAsia" w:ascii="Times New Roman" w:cs="Times New Roman"/>
                <w:color w:val="auto"/>
                <w:kern w:val="2"/>
                <w:sz w:val="18"/>
                <w:szCs w:val="18"/>
              </w:rPr>
              <w:t>防爆波井、防爆波电缆井</w:t>
            </w:r>
          </w:p>
        </w:tc>
        <w:tc>
          <w:tcPr>
            <w:tcW w:w="7106" w:type="dxa"/>
            <w:vAlign w:val="top"/>
          </w:tcPr>
          <w:p>
            <w:pPr>
              <w:keepNext w:val="0"/>
              <w:keepLines w:val="0"/>
              <w:pageBreakBefore w:val="0"/>
              <w:widowControl w:val="0"/>
              <w:kinsoku/>
              <w:wordWrap/>
              <w:overflowPunct/>
              <w:topLinePunct w:val="0"/>
              <w:autoSpaceDE w:val="0"/>
              <w:autoSpaceDN w:val="0"/>
              <w:bidi w:val="0"/>
              <w:adjustRightInd w:val="0"/>
              <w:snapToGrid/>
              <w:spacing w:line="300" w:lineRule="exact"/>
              <w:jc w:val="left"/>
              <w:textAlignment w:val="auto"/>
              <w:outlineLvl w:val="9"/>
              <w:rPr>
                <w:sz w:val="18"/>
                <w:szCs w:val="18"/>
              </w:rPr>
            </w:pPr>
            <w:r>
              <w:rPr>
                <w:rFonts w:hint="eastAsia"/>
                <w:sz w:val="18"/>
                <w:szCs w:val="18"/>
              </w:rPr>
              <w:t>（1）井体与盖板结构破损严重，防爆措施、井体尺寸与管子预埋不符合要求；</w:t>
            </w:r>
          </w:p>
          <w:p>
            <w:pPr>
              <w:keepNext w:val="0"/>
              <w:keepLines w:val="0"/>
              <w:pageBreakBefore w:val="0"/>
              <w:widowControl w:val="0"/>
              <w:kinsoku/>
              <w:wordWrap/>
              <w:overflowPunct/>
              <w:topLinePunct w:val="0"/>
              <w:autoSpaceDE w:val="0"/>
              <w:autoSpaceDN w:val="0"/>
              <w:bidi w:val="0"/>
              <w:adjustRightInd w:val="0"/>
              <w:snapToGrid/>
              <w:spacing w:line="300" w:lineRule="exact"/>
              <w:jc w:val="left"/>
              <w:textAlignment w:val="auto"/>
              <w:outlineLvl w:val="9"/>
              <w:rPr>
                <w:sz w:val="18"/>
                <w:szCs w:val="18"/>
              </w:rPr>
            </w:pPr>
            <w:r>
              <w:rPr>
                <w:rFonts w:hint="eastAsia"/>
                <w:sz w:val="18"/>
                <w:szCs w:val="18"/>
              </w:rPr>
              <w:t>（2）未</w:t>
            </w:r>
            <w:r>
              <w:rPr>
                <w:rFonts w:hint="eastAsia"/>
                <w:sz w:val="18"/>
                <w:szCs w:val="18"/>
                <w:lang w:eastAsia="zh-CN"/>
              </w:rPr>
              <w:t>按要求</w:t>
            </w:r>
            <w:r>
              <w:rPr>
                <w:rFonts w:hint="eastAsia"/>
                <w:sz w:val="18"/>
                <w:szCs w:val="18"/>
              </w:rPr>
              <w:t>设置防爆波井、防爆波电缆井。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 w:type="dxa"/>
            <w:vMerge w:val="restart"/>
            <w:vAlign w:val="center"/>
          </w:tcPr>
          <w:p>
            <w:pPr>
              <w:pStyle w:val="7"/>
              <w:keepNext w:val="0"/>
              <w:keepLines w:val="0"/>
              <w:pageBreakBefore w:val="0"/>
              <w:widowControl w:val="0"/>
              <w:kinsoku/>
              <w:wordWrap/>
              <w:overflowPunct/>
              <w:topLinePunct w:val="0"/>
              <w:bidi w:val="0"/>
              <w:snapToGrid/>
              <w:spacing w:line="300" w:lineRule="exact"/>
              <w:jc w:val="center"/>
              <w:textAlignment w:val="auto"/>
              <w:outlineLvl w:val="9"/>
              <w:rPr>
                <w:sz w:val="18"/>
                <w:szCs w:val="18"/>
              </w:rPr>
            </w:pPr>
            <w:r>
              <w:rPr>
                <w:rFonts w:hint="eastAsia"/>
                <w:sz w:val="18"/>
                <w:szCs w:val="18"/>
              </w:rPr>
              <w:t>主体涉及防护功能鉴定项目</w:t>
            </w:r>
          </w:p>
        </w:tc>
        <w:tc>
          <w:tcPr>
            <w:tcW w:w="1387" w:type="dxa"/>
            <w:vAlign w:val="center"/>
          </w:tcPr>
          <w:p>
            <w:pPr>
              <w:pStyle w:val="7"/>
              <w:keepNext w:val="0"/>
              <w:keepLines w:val="0"/>
              <w:pageBreakBefore w:val="0"/>
              <w:widowControl w:val="0"/>
              <w:kinsoku/>
              <w:wordWrap/>
              <w:overflowPunct/>
              <w:topLinePunct w:val="0"/>
              <w:bidi w:val="0"/>
              <w:snapToGrid/>
              <w:spacing w:line="300" w:lineRule="exact"/>
              <w:jc w:val="center"/>
              <w:textAlignment w:val="auto"/>
              <w:outlineLvl w:val="9"/>
              <w:rPr>
                <w:rFonts w:ascii="Times New Roman" w:cs="Times New Roman"/>
                <w:color w:val="auto"/>
                <w:kern w:val="2"/>
                <w:sz w:val="18"/>
                <w:szCs w:val="18"/>
              </w:rPr>
            </w:pPr>
            <w:r>
              <w:rPr>
                <w:rFonts w:hint="eastAsia" w:ascii="Times New Roman" w:cs="Times New Roman"/>
                <w:color w:val="auto"/>
                <w:kern w:val="2"/>
                <w:sz w:val="18"/>
                <w:szCs w:val="18"/>
              </w:rPr>
              <w:t>防护单元隔墙、密闭隔墙</w:t>
            </w:r>
          </w:p>
        </w:tc>
        <w:tc>
          <w:tcPr>
            <w:tcW w:w="7106" w:type="dxa"/>
            <w:vAlign w:val="top"/>
          </w:tcPr>
          <w:p>
            <w:pPr>
              <w:keepNext w:val="0"/>
              <w:keepLines w:val="0"/>
              <w:pageBreakBefore w:val="0"/>
              <w:widowControl w:val="0"/>
              <w:kinsoku/>
              <w:wordWrap/>
              <w:overflowPunct/>
              <w:topLinePunct w:val="0"/>
              <w:autoSpaceDE w:val="0"/>
              <w:autoSpaceDN w:val="0"/>
              <w:bidi w:val="0"/>
              <w:adjustRightInd w:val="0"/>
              <w:snapToGrid/>
              <w:spacing w:line="300" w:lineRule="exact"/>
              <w:jc w:val="left"/>
              <w:textAlignment w:val="auto"/>
              <w:outlineLvl w:val="9"/>
              <w:rPr>
                <w:sz w:val="18"/>
                <w:szCs w:val="18"/>
              </w:rPr>
            </w:pPr>
            <w:r>
              <w:rPr>
                <w:rFonts w:hint="eastAsia"/>
                <w:sz w:val="18"/>
                <w:szCs w:val="18"/>
              </w:rPr>
              <w:t>（1）结构为混凝土或钢筋混凝土，墙体破损、开裂现象严重,裂缝宽度L≥0.3mm,严重影响密闭性能；</w:t>
            </w:r>
          </w:p>
          <w:p>
            <w:pPr>
              <w:keepNext w:val="0"/>
              <w:keepLines w:val="0"/>
              <w:pageBreakBefore w:val="0"/>
              <w:widowControl w:val="0"/>
              <w:kinsoku/>
              <w:wordWrap/>
              <w:overflowPunct/>
              <w:topLinePunct w:val="0"/>
              <w:autoSpaceDE w:val="0"/>
              <w:autoSpaceDN w:val="0"/>
              <w:bidi w:val="0"/>
              <w:adjustRightInd w:val="0"/>
              <w:snapToGrid/>
              <w:spacing w:line="300" w:lineRule="exact"/>
              <w:jc w:val="left"/>
              <w:textAlignment w:val="auto"/>
              <w:outlineLvl w:val="9"/>
              <w:rPr>
                <w:sz w:val="18"/>
                <w:szCs w:val="18"/>
              </w:rPr>
            </w:pPr>
            <w:r>
              <w:rPr>
                <w:rFonts w:hint="eastAsia"/>
                <w:sz w:val="18"/>
                <w:szCs w:val="18"/>
              </w:rPr>
              <w:t>（2）砌体结构；</w:t>
            </w:r>
          </w:p>
          <w:p>
            <w:pPr>
              <w:keepNext w:val="0"/>
              <w:keepLines w:val="0"/>
              <w:pageBreakBefore w:val="0"/>
              <w:widowControl w:val="0"/>
              <w:kinsoku/>
              <w:wordWrap/>
              <w:overflowPunct/>
              <w:topLinePunct w:val="0"/>
              <w:autoSpaceDE w:val="0"/>
              <w:autoSpaceDN w:val="0"/>
              <w:bidi w:val="0"/>
              <w:adjustRightInd w:val="0"/>
              <w:snapToGrid/>
              <w:spacing w:line="300" w:lineRule="exact"/>
              <w:jc w:val="left"/>
              <w:textAlignment w:val="auto"/>
              <w:outlineLvl w:val="9"/>
              <w:rPr>
                <w:rFonts w:hint="eastAsia" w:eastAsia="宋体"/>
                <w:sz w:val="18"/>
                <w:szCs w:val="18"/>
                <w:lang w:eastAsia="zh-CN"/>
              </w:rPr>
            </w:pPr>
            <w:r>
              <w:rPr>
                <w:rFonts w:hint="eastAsia"/>
                <w:sz w:val="18"/>
                <w:szCs w:val="18"/>
              </w:rPr>
              <w:t>（3）有一处洞口面积大于</w:t>
            </w:r>
            <w:r>
              <w:rPr>
                <w:sz w:val="18"/>
                <w:szCs w:val="18"/>
              </w:rPr>
              <w:t>2m</w:t>
            </w:r>
            <w:r>
              <w:rPr>
                <w:sz w:val="18"/>
                <w:szCs w:val="18"/>
                <w:vertAlign w:val="superscript"/>
              </w:rPr>
              <w:t>2</w:t>
            </w:r>
            <w:r>
              <w:rPr>
                <w:rFonts w:hint="eastAsia"/>
                <w:sz w:val="18"/>
                <w:szCs w:val="18"/>
              </w:rPr>
              <w:t>开洞</w:t>
            </w:r>
            <w:r>
              <w:rPr>
                <w:rFonts w:hint="eastAsia"/>
                <w:sz w:val="18"/>
                <w:szCs w:val="18"/>
                <w:lang w:eastAsia="zh-CN"/>
              </w:rPr>
              <w:t>或者</w:t>
            </w:r>
            <w:r>
              <w:rPr>
                <w:rFonts w:hint="eastAsia"/>
                <w:sz w:val="18"/>
                <w:szCs w:val="18"/>
              </w:rPr>
              <w:t>有多处开洞</w:t>
            </w:r>
            <w:r>
              <w:rPr>
                <w:rFonts w:hint="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 w:type="dxa"/>
            <w:vMerge w:val="continue"/>
            <w:vAlign w:val="center"/>
          </w:tcPr>
          <w:p>
            <w:pPr>
              <w:pStyle w:val="7"/>
              <w:keepNext w:val="0"/>
              <w:keepLines w:val="0"/>
              <w:pageBreakBefore w:val="0"/>
              <w:widowControl w:val="0"/>
              <w:kinsoku/>
              <w:wordWrap/>
              <w:overflowPunct/>
              <w:topLinePunct w:val="0"/>
              <w:bidi w:val="0"/>
              <w:snapToGrid/>
              <w:spacing w:line="300" w:lineRule="exact"/>
              <w:jc w:val="center"/>
              <w:textAlignment w:val="auto"/>
              <w:outlineLvl w:val="9"/>
              <w:rPr>
                <w:sz w:val="18"/>
                <w:szCs w:val="18"/>
              </w:rPr>
            </w:pPr>
          </w:p>
        </w:tc>
        <w:tc>
          <w:tcPr>
            <w:tcW w:w="1387" w:type="dxa"/>
            <w:vAlign w:val="center"/>
          </w:tcPr>
          <w:p>
            <w:pPr>
              <w:pStyle w:val="7"/>
              <w:keepNext w:val="0"/>
              <w:keepLines w:val="0"/>
              <w:pageBreakBefore w:val="0"/>
              <w:widowControl w:val="0"/>
              <w:kinsoku/>
              <w:wordWrap/>
              <w:overflowPunct/>
              <w:topLinePunct w:val="0"/>
              <w:bidi w:val="0"/>
              <w:snapToGrid/>
              <w:spacing w:line="300" w:lineRule="exact"/>
              <w:jc w:val="center"/>
              <w:textAlignment w:val="auto"/>
              <w:outlineLvl w:val="9"/>
              <w:rPr>
                <w:rFonts w:hint="eastAsia" w:ascii="Times New Roman" w:cs="Times New Roman"/>
                <w:color w:val="auto"/>
                <w:kern w:val="2"/>
                <w:sz w:val="18"/>
                <w:szCs w:val="18"/>
              </w:rPr>
            </w:pPr>
            <w:r>
              <w:rPr>
                <w:rFonts w:hint="eastAsia" w:ascii="Times New Roman" w:cs="Times New Roman"/>
                <w:color w:val="auto"/>
                <w:kern w:val="2"/>
                <w:sz w:val="18"/>
                <w:szCs w:val="18"/>
              </w:rPr>
              <w:t>内部连通口及隔墙上的防护门、密闭门</w:t>
            </w:r>
          </w:p>
          <w:p>
            <w:pPr>
              <w:pStyle w:val="7"/>
              <w:keepNext w:val="0"/>
              <w:keepLines w:val="0"/>
              <w:pageBreakBefore w:val="0"/>
              <w:widowControl w:val="0"/>
              <w:kinsoku/>
              <w:wordWrap/>
              <w:overflowPunct/>
              <w:topLinePunct w:val="0"/>
              <w:bidi w:val="0"/>
              <w:snapToGrid/>
              <w:spacing w:line="300" w:lineRule="exact"/>
              <w:jc w:val="center"/>
              <w:textAlignment w:val="auto"/>
              <w:outlineLvl w:val="9"/>
              <w:rPr>
                <w:rFonts w:ascii="Times New Roman" w:cs="Times New Roman"/>
                <w:color w:val="auto"/>
                <w:kern w:val="2"/>
                <w:sz w:val="18"/>
                <w:szCs w:val="18"/>
              </w:rPr>
            </w:pPr>
            <w:r>
              <w:rPr>
                <w:rFonts w:hint="eastAsia" w:ascii="Times New Roman" w:cs="Times New Roman"/>
                <w:color w:val="auto"/>
                <w:kern w:val="2"/>
                <w:sz w:val="18"/>
                <w:szCs w:val="18"/>
              </w:rPr>
              <w:t>门框墙</w:t>
            </w:r>
          </w:p>
        </w:tc>
        <w:tc>
          <w:tcPr>
            <w:tcW w:w="7106" w:type="dxa"/>
            <w:vAlign w:val="top"/>
          </w:tcPr>
          <w:p>
            <w:pPr>
              <w:keepNext w:val="0"/>
              <w:keepLines w:val="0"/>
              <w:pageBreakBefore w:val="0"/>
              <w:widowControl w:val="0"/>
              <w:kinsoku/>
              <w:wordWrap/>
              <w:overflowPunct/>
              <w:topLinePunct w:val="0"/>
              <w:autoSpaceDE w:val="0"/>
              <w:autoSpaceDN w:val="0"/>
              <w:bidi w:val="0"/>
              <w:adjustRightInd w:val="0"/>
              <w:snapToGrid/>
              <w:spacing w:line="300" w:lineRule="exact"/>
              <w:jc w:val="left"/>
              <w:textAlignment w:val="auto"/>
              <w:outlineLvl w:val="9"/>
              <w:rPr>
                <w:sz w:val="18"/>
                <w:szCs w:val="18"/>
              </w:rPr>
            </w:pPr>
            <w:r>
              <w:rPr>
                <w:rFonts w:hint="eastAsia"/>
                <w:sz w:val="18"/>
                <w:szCs w:val="18"/>
              </w:rPr>
              <w:t>（1）门框墙表面破损较严重，有多条裂缝，裂缝宽度L≥0.3 mm，角铁框有较大变形，铰链、闭锁盒存在较大缺陷，属基本报废；</w:t>
            </w:r>
          </w:p>
          <w:p>
            <w:pPr>
              <w:keepNext w:val="0"/>
              <w:keepLines w:val="0"/>
              <w:pageBreakBefore w:val="0"/>
              <w:widowControl w:val="0"/>
              <w:kinsoku/>
              <w:wordWrap/>
              <w:overflowPunct/>
              <w:topLinePunct w:val="0"/>
              <w:autoSpaceDE w:val="0"/>
              <w:autoSpaceDN w:val="0"/>
              <w:bidi w:val="0"/>
              <w:adjustRightInd w:val="0"/>
              <w:snapToGrid/>
              <w:spacing w:line="300" w:lineRule="exact"/>
              <w:jc w:val="left"/>
              <w:textAlignment w:val="auto"/>
              <w:outlineLvl w:val="9"/>
              <w:rPr>
                <w:sz w:val="18"/>
                <w:szCs w:val="18"/>
              </w:rPr>
            </w:pPr>
            <w:r>
              <w:rPr>
                <w:rFonts w:hint="eastAsia"/>
                <w:sz w:val="18"/>
                <w:szCs w:val="18"/>
              </w:rPr>
              <w:t>（2）门框墙结构强度不满足工程抗力要求；</w:t>
            </w:r>
          </w:p>
          <w:p>
            <w:pPr>
              <w:keepNext w:val="0"/>
              <w:keepLines w:val="0"/>
              <w:pageBreakBefore w:val="0"/>
              <w:widowControl w:val="0"/>
              <w:kinsoku/>
              <w:wordWrap/>
              <w:overflowPunct/>
              <w:topLinePunct w:val="0"/>
              <w:autoSpaceDE w:val="0"/>
              <w:autoSpaceDN w:val="0"/>
              <w:bidi w:val="0"/>
              <w:adjustRightInd w:val="0"/>
              <w:snapToGrid/>
              <w:spacing w:line="300" w:lineRule="exact"/>
              <w:jc w:val="left"/>
              <w:textAlignment w:val="auto"/>
              <w:outlineLvl w:val="9"/>
              <w:rPr>
                <w:sz w:val="18"/>
                <w:szCs w:val="18"/>
              </w:rPr>
            </w:pPr>
            <w:r>
              <w:rPr>
                <w:rFonts w:hint="eastAsia"/>
                <w:sz w:val="18"/>
                <w:szCs w:val="18"/>
              </w:rPr>
              <w:t>（3）门框墙有一处开洞，洞口面积大于</w:t>
            </w:r>
            <w:r>
              <w:rPr>
                <w:sz w:val="18"/>
                <w:szCs w:val="18"/>
              </w:rPr>
              <w:t>0.5m</w:t>
            </w:r>
            <w:r>
              <w:rPr>
                <w:sz w:val="18"/>
                <w:szCs w:val="18"/>
                <w:vertAlign w:val="superscript"/>
              </w:rPr>
              <w:t>2</w:t>
            </w:r>
            <w:r>
              <w:rPr>
                <w:rFonts w:hint="eastAsia"/>
                <w:sz w:val="18"/>
                <w:szCs w:val="18"/>
              </w:rPr>
              <w:t>或者有多处开洞；</w:t>
            </w:r>
          </w:p>
          <w:p>
            <w:pPr>
              <w:pStyle w:val="7"/>
              <w:keepNext w:val="0"/>
              <w:keepLines w:val="0"/>
              <w:pageBreakBefore w:val="0"/>
              <w:widowControl w:val="0"/>
              <w:kinsoku/>
              <w:wordWrap/>
              <w:overflowPunct/>
              <w:topLinePunct w:val="0"/>
              <w:bidi w:val="0"/>
              <w:snapToGrid/>
              <w:spacing w:line="300" w:lineRule="exact"/>
              <w:jc w:val="both"/>
              <w:textAlignment w:val="auto"/>
              <w:outlineLvl w:val="9"/>
              <w:rPr>
                <w:sz w:val="18"/>
                <w:szCs w:val="18"/>
              </w:rPr>
            </w:pPr>
            <w:r>
              <w:rPr>
                <w:rFonts w:hint="eastAsia" w:ascii="Times New Roman" w:cs="Times New Roman"/>
                <w:color w:val="auto"/>
                <w:kern w:val="2"/>
                <w:sz w:val="18"/>
                <w:szCs w:val="18"/>
              </w:rPr>
              <w:t>（4）砌体结构</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trPr>
        <w:tc>
          <w:tcPr>
            <w:tcW w:w="971" w:type="dxa"/>
            <w:vMerge w:val="continue"/>
            <w:vAlign w:val="center"/>
          </w:tcPr>
          <w:p>
            <w:pPr>
              <w:pStyle w:val="7"/>
              <w:keepNext w:val="0"/>
              <w:keepLines w:val="0"/>
              <w:pageBreakBefore w:val="0"/>
              <w:widowControl w:val="0"/>
              <w:kinsoku/>
              <w:wordWrap/>
              <w:overflowPunct/>
              <w:topLinePunct w:val="0"/>
              <w:bidi w:val="0"/>
              <w:snapToGrid/>
              <w:spacing w:line="300" w:lineRule="exact"/>
              <w:jc w:val="center"/>
              <w:textAlignment w:val="auto"/>
              <w:outlineLvl w:val="9"/>
              <w:rPr>
                <w:sz w:val="18"/>
                <w:szCs w:val="18"/>
              </w:rPr>
            </w:pPr>
          </w:p>
        </w:tc>
        <w:tc>
          <w:tcPr>
            <w:tcW w:w="1387" w:type="dxa"/>
            <w:vAlign w:val="center"/>
          </w:tcPr>
          <w:p>
            <w:pPr>
              <w:pStyle w:val="7"/>
              <w:keepNext w:val="0"/>
              <w:keepLines w:val="0"/>
              <w:pageBreakBefore w:val="0"/>
              <w:widowControl w:val="0"/>
              <w:kinsoku/>
              <w:wordWrap/>
              <w:overflowPunct/>
              <w:topLinePunct w:val="0"/>
              <w:bidi w:val="0"/>
              <w:snapToGrid/>
              <w:spacing w:line="300" w:lineRule="exact"/>
              <w:jc w:val="center"/>
              <w:textAlignment w:val="auto"/>
              <w:outlineLvl w:val="9"/>
              <w:rPr>
                <w:rFonts w:ascii="Times New Roman" w:cs="Times New Roman"/>
                <w:color w:val="auto"/>
                <w:kern w:val="2"/>
                <w:sz w:val="18"/>
                <w:szCs w:val="18"/>
              </w:rPr>
            </w:pPr>
            <w:r>
              <w:rPr>
                <w:rFonts w:hint="eastAsia" w:ascii="Times New Roman" w:cs="Times New Roman"/>
                <w:color w:val="auto"/>
                <w:kern w:val="2"/>
                <w:sz w:val="18"/>
                <w:szCs w:val="18"/>
              </w:rPr>
              <w:t>内部连通口及隔墙上的防护门、密闭门</w:t>
            </w:r>
          </w:p>
        </w:tc>
        <w:tc>
          <w:tcPr>
            <w:tcW w:w="7106" w:type="dxa"/>
            <w:vAlign w:val="top"/>
          </w:tcPr>
          <w:p>
            <w:pPr>
              <w:keepNext w:val="0"/>
              <w:keepLines w:val="0"/>
              <w:pageBreakBefore w:val="0"/>
              <w:widowControl w:val="0"/>
              <w:kinsoku/>
              <w:wordWrap/>
              <w:overflowPunct/>
              <w:topLinePunct w:val="0"/>
              <w:autoSpaceDE w:val="0"/>
              <w:autoSpaceDN w:val="0"/>
              <w:bidi w:val="0"/>
              <w:adjustRightInd w:val="0"/>
              <w:snapToGrid/>
              <w:spacing w:line="300" w:lineRule="exact"/>
              <w:jc w:val="left"/>
              <w:textAlignment w:val="auto"/>
              <w:outlineLvl w:val="9"/>
              <w:rPr>
                <w:sz w:val="18"/>
                <w:szCs w:val="18"/>
              </w:rPr>
            </w:pPr>
            <w:r>
              <w:rPr>
                <w:rFonts w:hint="eastAsia"/>
                <w:sz w:val="18"/>
                <w:szCs w:val="18"/>
              </w:rPr>
              <w:t>（1）门扇结构重度损伤，附件缺损，启闭困难，无法与门框密贴，锈蚀严重；</w:t>
            </w:r>
          </w:p>
          <w:p>
            <w:pPr>
              <w:keepNext w:val="0"/>
              <w:keepLines w:val="0"/>
              <w:pageBreakBefore w:val="0"/>
              <w:widowControl w:val="0"/>
              <w:kinsoku/>
              <w:wordWrap/>
              <w:overflowPunct/>
              <w:topLinePunct w:val="0"/>
              <w:autoSpaceDE w:val="0"/>
              <w:autoSpaceDN w:val="0"/>
              <w:bidi w:val="0"/>
              <w:adjustRightInd w:val="0"/>
              <w:snapToGrid/>
              <w:spacing w:line="300" w:lineRule="exact"/>
              <w:jc w:val="left"/>
              <w:textAlignment w:val="auto"/>
              <w:outlineLvl w:val="9"/>
              <w:rPr>
                <w:sz w:val="18"/>
                <w:szCs w:val="18"/>
              </w:rPr>
            </w:pPr>
            <w:r>
              <w:rPr>
                <w:rFonts w:hint="eastAsia"/>
                <w:sz w:val="18"/>
                <w:szCs w:val="18"/>
              </w:rPr>
              <w:t>（2）门扇抗力不满足使用要求；</w:t>
            </w:r>
          </w:p>
          <w:p>
            <w:pPr>
              <w:keepNext w:val="0"/>
              <w:keepLines w:val="0"/>
              <w:pageBreakBefore w:val="0"/>
              <w:widowControl w:val="0"/>
              <w:kinsoku/>
              <w:wordWrap/>
              <w:overflowPunct/>
              <w:topLinePunct w:val="0"/>
              <w:autoSpaceDE w:val="0"/>
              <w:autoSpaceDN w:val="0"/>
              <w:bidi w:val="0"/>
              <w:adjustRightInd w:val="0"/>
              <w:snapToGrid/>
              <w:spacing w:line="300" w:lineRule="exact"/>
              <w:jc w:val="left"/>
              <w:textAlignment w:val="auto"/>
              <w:outlineLvl w:val="9"/>
              <w:rPr>
                <w:sz w:val="18"/>
                <w:szCs w:val="18"/>
              </w:rPr>
            </w:pPr>
            <w:r>
              <w:rPr>
                <w:rFonts w:hint="eastAsia"/>
                <w:sz w:val="18"/>
                <w:szCs w:val="18"/>
              </w:rPr>
              <w:t>（3）未安装门扇。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4" w:type="dxa"/>
            <w:gridSpan w:val="3"/>
            <w:vAlign w:val="top"/>
          </w:tcPr>
          <w:p>
            <w:pPr>
              <w:keepNext w:val="0"/>
              <w:keepLines w:val="0"/>
              <w:pageBreakBefore w:val="0"/>
              <w:widowControl w:val="0"/>
              <w:kinsoku/>
              <w:wordWrap/>
              <w:overflowPunct/>
              <w:topLinePunct w:val="0"/>
              <w:bidi w:val="0"/>
              <w:snapToGrid/>
              <w:spacing w:line="300" w:lineRule="exact"/>
              <w:ind w:firstLine="180" w:firstLineChars="100"/>
              <w:textAlignment w:val="auto"/>
              <w:outlineLvl w:val="9"/>
              <w:rPr>
                <w:rFonts w:hint="eastAsia"/>
                <w:sz w:val="18"/>
                <w:lang w:eastAsia="zh-CN"/>
              </w:rPr>
            </w:pPr>
            <w:r>
              <w:rPr>
                <w:rFonts w:hint="eastAsia"/>
                <w:sz w:val="18"/>
              </w:rPr>
              <w:t>注：1</w:t>
            </w:r>
            <w:r>
              <w:rPr>
                <w:rFonts w:hint="eastAsia"/>
                <w:sz w:val="18"/>
                <w:lang w:val="en-US" w:eastAsia="zh-CN"/>
              </w:rPr>
              <w:t>.</w:t>
            </w:r>
            <w:r>
              <w:rPr>
                <w:rFonts w:hint="eastAsia"/>
                <w:sz w:val="18"/>
              </w:rPr>
              <w:t>符合表中防护功能评定条件之一即鉴定该工程为防护功能项目评定不合格</w:t>
            </w:r>
            <w:r>
              <w:rPr>
                <w:rFonts w:hint="eastAsia"/>
                <w:sz w:val="18"/>
                <w:lang w:eastAsia="zh-CN"/>
              </w:rPr>
              <w:t>。</w:t>
            </w:r>
          </w:p>
          <w:p>
            <w:pPr>
              <w:keepNext w:val="0"/>
              <w:keepLines w:val="0"/>
              <w:pageBreakBefore w:val="0"/>
              <w:widowControl w:val="0"/>
              <w:kinsoku/>
              <w:wordWrap/>
              <w:overflowPunct/>
              <w:topLinePunct w:val="0"/>
              <w:bidi w:val="0"/>
              <w:snapToGrid/>
              <w:spacing w:line="300" w:lineRule="exact"/>
              <w:ind w:firstLine="540" w:firstLineChars="300"/>
              <w:textAlignment w:val="auto"/>
              <w:outlineLvl w:val="9"/>
              <w:rPr>
                <w:sz w:val="18"/>
              </w:rPr>
            </w:pPr>
            <w:r>
              <w:rPr>
                <w:rFonts w:hint="eastAsia"/>
                <w:sz w:val="18"/>
                <w:lang w:val="en-US" w:eastAsia="zh-CN"/>
              </w:rPr>
              <w:t>2.</w:t>
            </w:r>
            <w:r>
              <w:rPr>
                <w:rFonts w:hint="eastAsia"/>
                <w:sz w:val="18"/>
              </w:rPr>
              <w:t>防护功能项目评定不合格</w:t>
            </w:r>
            <w:r>
              <w:rPr>
                <w:rFonts w:hint="eastAsia"/>
                <w:sz w:val="18"/>
                <w:szCs w:val="18"/>
              </w:rPr>
              <w:t>且不具备</w:t>
            </w:r>
            <w:r>
              <w:rPr>
                <w:rFonts w:hint="eastAsia"/>
                <w:sz w:val="18"/>
                <w:szCs w:val="18"/>
                <w:lang w:eastAsia="zh-CN"/>
              </w:rPr>
              <w:t>加固</w:t>
            </w:r>
            <w:r>
              <w:rPr>
                <w:rFonts w:hint="eastAsia"/>
                <w:sz w:val="18"/>
                <w:szCs w:val="18"/>
              </w:rPr>
              <w:t>改造条件</w:t>
            </w:r>
            <w:r>
              <w:rPr>
                <w:rFonts w:hint="eastAsia"/>
                <w:sz w:val="18"/>
              </w:rPr>
              <w:t>，工程平时使用无结构安全问题，该工程可鉴定为</w:t>
            </w:r>
            <w:r>
              <w:rPr>
                <w:rFonts w:hint="eastAsia"/>
                <w:sz w:val="18"/>
                <w:lang w:eastAsia="zh-CN"/>
              </w:rPr>
              <w:t>三</w:t>
            </w:r>
            <w:r>
              <w:rPr>
                <w:rFonts w:hint="eastAsia"/>
                <w:sz w:val="18"/>
              </w:rPr>
              <w:t>类工程</w:t>
            </w:r>
            <w:r>
              <w:rPr>
                <w:rFonts w:hint="eastAsia"/>
                <w:sz w:val="18"/>
                <w:lang w:eastAsia="zh-CN"/>
              </w:rPr>
              <w:t>（退出战备类）</w:t>
            </w:r>
            <w:r>
              <w:rPr>
                <w:rFonts w:hint="eastAsia"/>
                <w:sz w:val="18"/>
              </w:rPr>
              <w:t>。</w:t>
            </w:r>
          </w:p>
          <w:p>
            <w:pPr>
              <w:keepNext w:val="0"/>
              <w:keepLines w:val="0"/>
              <w:pageBreakBefore w:val="0"/>
              <w:widowControl w:val="0"/>
              <w:kinsoku/>
              <w:wordWrap/>
              <w:overflowPunct/>
              <w:topLinePunct w:val="0"/>
              <w:autoSpaceDE w:val="0"/>
              <w:autoSpaceDN w:val="0"/>
              <w:bidi w:val="0"/>
              <w:adjustRightInd w:val="0"/>
              <w:snapToGrid/>
              <w:spacing w:line="300" w:lineRule="exact"/>
              <w:ind w:firstLine="540" w:firstLineChars="300"/>
              <w:jc w:val="left"/>
              <w:textAlignment w:val="auto"/>
              <w:outlineLvl w:val="9"/>
              <w:rPr>
                <w:sz w:val="18"/>
                <w:szCs w:val="18"/>
              </w:rPr>
            </w:pPr>
            <w:r>
              <w:rPr>
                <w:rFonts w:hint="eastAsia"/>
                <w:sz w:val="18"/>
                <w:szCs w:val="18"/>
                <w:lang w:val="en-US" w:eastAsia="zh-CN"/>
              </w:rPr>
              <w:t>3</w:t>
            </w:r>
            <w:r>
              <w:rPr>
                <w:rFonts w:hint="eastAsia"/>
                <w:sz w:val="18"/>
                <w:lang w:val="en-US" w:eastAsia="zh-CN"/>
              </w:rPr>
              <w:t>.</w:t>
            </w:r>
            <w:r>
              <w:rPr>
                <w:rFonts w:hint="eastAsia"/>
                <w:sz w:val="18"/>
                <w:szCs w:val="18"/>
              </w:rPr>
              <w:t>安全性项目和</w:t>
            </w:r>
            <w:r>
              <w:rPr>
                <w:rFonts w:hint="eastAsia"/>
                <w:sz w:val="18"/>
              </w:rPr>
              <w:t>防护功能评定均不合格，</w:t>
            </w:r>
            <w:r>
              <w:rPr>
                <w:rFonts w:hint="eastAsia"/>
                <w:sz w:val="18"/>
                <w:szCs w:val="18"/>
              </w:rPr>
              <w:t>且不具备加固改造条件</w:t>
            </w:r>
            <w:r>
              <w:rPr>
                <w:rFonts w:hint="eastAsia"/>
                <w:sz w:val="18"/>
              </w:rPr>
              <w:t>，该工程鉴定为</w:t>
            </w:r>
            <w:r>
              <w:rPr>
                <w:rFonts w:hint="eastAsia"/>
                <w:sz w:val="18"/>
                <w:lang w:eastAsia="zh-CN"/>
              </w:rPr>
              <w:t>四</w:t>
            </w:r>
            <w:r>
              <w:rPr>
                <w:rFonts w:hint="eastAsia"/>
                <w:sz w:val="18"/>
              </w:rPr>
              <w:t>类工程</w:t>
            </w:r>
            <w:r>
              <w:rPr>
                <w:rFonts w:hint="eastAsia"/>
                <w:sz w:val="18"/>
                <w:lang w:eastAsia="zh-CN"/>
              </w:rPr>
              <w:t>（拆除报废类）</w:t>
            </w:r>
            <w:r>
              <w:rPr>
                <w:rFonts w:hint="eastAsia"/>
                <w:sz w:val="18"/>
              </w:rPr>
              <w:t>。</w:t>
            </w:r>
          </w:p>
        </w:tc>
      </w:tr>
    </w:tbl>
    <w:p>
      <w:pPr>
        <w:ind w:left="-178" w:leftChars="-85" w:right="-178" w:rightChars="-85"/>
        <w:jc w:val="center"/>
        <w:rPr>
          <w:rFonts w:hint="eastAsia" w:ascii="方正小标宋简体" w:hAnsi="华文仿宋" w:eastAsia="方正小标宋简体"/>
          <w:spacing w:val="0"/>
          <w:sz w:val="36"/>
          <w:szCs w:val="36"/>
        </w:rPr>
      </w:pPr>
    </w:p>
    <w:p>
      <w:pPr>
        <w:ind w:left="-178" w:leftChars="-85" w:right="-178" w:rightChars="-85"/>
        <w:jc w:val="center"/>
        <w:rPr>
          <w:rFonts w:hint="eastAsia" w:ascii="宋体" w:hAnsi="宋体"/>
          <w:sz w:val="28"/>
          <w:szCs w:val="28"/>
        </w:rPr>
      </w:pPr>
      <w:r>
        <w:rPr>
          <w:spacing w:val="-11"/>
          <w:sz w:val="32"/>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-727710</wp:posOffset>
                </wp:positionV>
                <wp:extent cx="1114425" cy="530225"/>
                <wp:effectExtent l="0" t="0" r="9525" b="3175"/>
                <wp:wrapNone/>
                <wp:docPr id="2" name="文本框 2"/>
                <wp:cNvGraphicFramePr/>
                <a:graphic xmlns:a="http://schemas.openxmlformats.org/drawingml/2006/main">
                  <a:graphicData uri="http://schemas.microsoft.com/office/word/2010/wordprocessingShape">
                    <wps:wsp>
                      <wps:cNvSpPr txBox="1"/>
                      <wps:spPr>
                        <a:xfrm>
                          <a:off x="0" y="0"/>
                          <a:ext cx="1114425" cy="5302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eastAsia="zh-CN"/>
                              </w:rPr>
                              <w:t>附件</w:t>
                            </w:r>
                            <w:r>
                              <w:rPr>
                                <w:rFonts w:hint="eastAsia" w:ascii="方正黑体简体" w:hAnsi="方正黑体简体" w:eastAsia="方正黑体简体" w:cs="方正黑体简体"/>
                                <w:sz w:val="32"/>
                                <w:szCs w:val="32"/>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pt;margin-top:-57.3pt;height:41.75pt;width:87.75pt;z-index:251659264;mso-width-relative:page;mso-height-relative:page;" fillcolor="#FFFFFF [3201]" filled="t" stroked="f" coordsize="21600,21600" o:gfxdata="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f4EAm9UAAAALAQAADwAAAAAAAAABACAAAAAiAAAAZHJzL2Rvd25yZXYueG1sUEsB&#10;AhQAFAAAAAgAh07iQKMF6CsxAgAAQQQAAA4AAAAAAAAAAQAgAAAAJAEAAGRycy9lMm9Eb2MueG1s&#10;UEsFBgAAAAAGAAYAWQEAAMcFAAAAAA==&#10;">
                <v:fill on="t" focussize="0,0"/>
                <v:stroke on="f" weight="0.5pt"/>
                <v:imagedata o:title=""/>
                <o:lock v:ext="edit" aspectratio="f"/>
                <v:textbox>
                  <w:txbxContent>
                    <w:p>
                      <w:pPr>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eastAsia="zh-CN"/>
                        </w:rPr>
                        <w:t>附件</w:t>
                      </w:r>
                      <w:r>
                        <w:rPr>
                          <w:rFonts w:hint="eastAsia" w:ascii="方正黑体简体" w:hAnsi="方正黑体简体" w:eastAsia="方正黑体简体" w:cs="方正黑体简体"/>
                          <w:sz w:val="32"/>
                          <w:szCs w:val="32"/>
                          <w:lang w:val="en-US" w:eastAsia="zh-CN"/>
                        </w:rPr>
                        <w:t>2：</w:t>
                      </w:r>
                    </w:p>
                  </w:txbxContent>
                </v:textbox>
              </v:shape>
            </w:pict>
          </mc:Fallback>
        </mc:AlternateContent>
      </w:r>
      <w:r>
        <w:rPr>
          <w:rFonts w:hint="eastAsia" w:ascii="方正小标宋简体" w:hAnsi="华文仿宋" w:eastAsia="方正小标宋简体"/>
          <w:spacing w:val="0"/>
          <w:sz w:val="36"/>
          <w:szCs w:val="36"/>
        </w:rPr>
        <w:t>中央国家机关人民防空工程</w:t>
      </w:r>
      <w:r>
        <w:rPr>
          <w:rFonts w:hint="eastAsia" w:ascii="方正小标宋简体" w:hAnsi="华文仿宋" w:eastAsia="方正小标宋简体"/>
          <w:spacing w:val="0"/>
          <w:sz w:val="36"/>
          <w:szCs w:val="36"/>
          <w:lang w:eastAsia="zh-CN"/>
        </w:rPr>
        <w:t>退出战备序列申请表</w:t>
      </w:r>
      <w:r>
        <w:rPr>
          <w:rFonts w:hint="eastAsia" w:ascii="宋体" w:hAnsi="宋体"/>
          <w:sz w:val="28"/>
          <w:szCs w:val="28"/>
        </w:rPr>
        <w:t xml:space="preserve">                 </w:t>
      </w:r>
    </w:p>
    <w:tbl>
      <w:tblPr>
        <w:tblStyle w:val="5"/>
        <w:tblW w:w="9223" w:type="dxa"/>
        <w:jc w:val="center"/>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3967"/>
        <w:gridCol w:w="1898"/>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1200" w:type="dxa"/>
            <w:vMerge w:val="restart"/>
            <w:tcBorders>
              <w:top w:val="single" w:color="auto" w:sz="12" w:space="0"/>
              <w:left w:val="single" w:color="auto" w:sz="12" w:space="0"/>
              <w:right w:val="single" w:color="auto" w:sz="4" w:space="0"/>
            </w:tcBorders>
            <w:vAlign w:val="center"/>
          </w:tcPr>
          <w:p>
            <w:pPr>
              <w:jc w:val="center"/>
              <w:rPr>
                <w:rFonts w:hint="eastAsia" w:ascii="宋体" w:hAnsi="宋体"/>
                <w:sz w:val="24"/>
                <w:szCs w:val="24"/>
              </w:rPr>
            </w:pPr>
            <w:r>
              <w:rPr>
                <w:rFonts w:hint="eastAsia" w:ascii="宋体" w:hAnsi="宋体"/>
                <w:sz w:val="24"/>
                <w:szCs w:val="24"/>
                <w:lang w:eastAsia="zh-CN"/>
              </w:rPr>
              <w:t>工程隶属</w:t>
            </w:r>
            <w:r>
              <w:rPr>
                <w:rFonts w:hint="eastAsia" w:ascii="宋体" w:hAnsi="宋体"/>
                <w:sz w:val="24"/>
                <w:szCs w:val="24"/>
              </w:rPr>
              <w:t>单位</w:t>
            </w:r>
          </w:p>
        </w:tc>
        <w:tc>
          <w:tcPr>
            <w:tcW w:w="3967" w:type="dxa"/>
            <w:vMerge w:val="restart"/>
            <w:tcBorders>
              <w:top w:val="single" w:color="auto" w:sz="12" w:space="0"/>
              <w:left w:val="single" w:color="auto" w:sz="4" w:space="0"/>
              <w:right w:val="single" w:color="auto" w:sz="4" w:space="0"/>
            </w:tcBorders>
            <w:vAlign w:val="center"/>
          </w:tcPr>
          <w:p>
            <w:pPr>
              <w:jc w:val="center"/>
              <w:rPr>
                <w:rFonts w:hint="eastAsia" w:ascii="宋体" w:hAnsi="宋体"/>
                <w:sz w:val="24"/>
                <w:szCs w:val="24"/>
              </w:rPr>
            </w:pPr>
            <w:r>
              <w:rPr>
                <w:rFonts w:hint="eastAsia" w:ascii="宋体" w:hAnsi="宋体" w:eastAsia="方正楷体简体" w:cs="方正楷体简体"/>
                <w:sz w:val="28"/>
                <w:szCs w:val="28"/>
                <w:lang w:val="en-US" w:eastAsia="zh-CN"/>
              </w:rPr>
              <w:t xml:space="preserve">       （公章）</w:t>
            </w:r>
          </w:p>
        </w:tc>
        <w:tc>
          <w:tcPr>
            <w:tcW w:w="1898" w:type="dxa"/>
            <w:tcBorders>
              <w:top w:val="single" w:color="auto" w:sz="12" w:space="0"/>
              <w:left w:val="single" w:color="auto" w:sz="4" w:space="0"/>
              <w:right w:val="single" w:color="auto" w:sz="4" w:space="0"/>
            </w:tcBorders>
            <w:vAlign w:val="center"/>
          </w:tcPr>
          <w:p>
            <w:pPr>
              <w:jc w:val="center"/>
              <w:rPr>
                <w:rFonts w:hint="eastAsia" w:ascii="宋体" w:hAnsi="宋体"/>
                <w:sz w:val="24"/>
                <w:szCs w:val="24"/>
              </w:rPr>
            </w:pPr>
            <w:r>
              <w:rPr>
                <w:rFonts w:hint="eastAsia" w:ascii="宋体" w:hAnsi="宋体"/>
                <w:sz w:val="24"/>
                <w:szCs w:val="24"/>
              </w:rPr>
              <w:t>联</w:t>
            </w:r>
            <w:r>
              <w:rPr>
                <w:rFonts w:hint="eastAsia" w:ascii="宋体" w:hAnsi="宋体"/>
                <w:sz w:val="24"/>
                <w:szCs w:val="24"/>
                <w:lang w:val="en-US" w:eastAsia="zh-CN"/>
              </w:rPr>
              <w:t xml:space="preserve"> </w:t>
            </w:r>
            <w:r>
              <w:rPr>
                <w:rFonts w:hint="eastAsia" w:ascii="宋体" w:hAnsi="宋体"/>
                <w:sz w:val="24"/>
                <w:szCs w:val="24"/>
              </w:rPr>
              <w:t>系</w:t>
            </w:r>
            <w:r>
              <w:rPr>
                <w:rFonts w:hint="eastAsia" w:ascii="宋体" w:hAnsi="宋体"/>
                <w:sz w:val="24"/>
                <w:szCs w:val="24"/>
                <w:lang w:val="en-US" w:eastAsia="zh-CN"/>
              </w:rPr>
              <w:t xml:space="preserve"> </w:t>
            </w:r>
            <w:r>
              <w:rPr>
                <w:rFonts w:hint="eastAsia" w:ascii="宋体" w:hAnsi="宋体"/>
                <w:sz w:val="24"/>
                <w:szCs w:val="24"/>
              </w:rPr>
              <w:t>人</w:t>
            </w:r>
          </w:p>
        </w:tc>
        <w:tc>
          <w:tcPr>
            <w:tcW w:w="2158" w:type="dxa"/>
            <w:tcBorders>
              <w:top w:val="single" w:color="auto" w:sz="12" w:space="0"/>
              <w:left w:val="single" w:color="auto" w:sz="4" w:space="0"/>
              <w:bottom w:val="single" w:color="auto" w:sz="4" w:space="0"/>
              <w:right w:val="single" w:color="auto" w:sz="12" w:space="0"/>
            </w:tcBorders>
            <w:vAlign w:val="center"/>
          </w:tcPr>
          <w:p>
            <w:pPr>
              <w:jc w:val="center"/>
              <w:rPr>
                <w:rFonts w:hint="eastAsia" w:ascii="宋体" w:hAnsi="宋体" w:eastAsia="方正楷体简体" w:cs="方正楷体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00" w:type="dxa"/>
            <w:vMerge w:val="continue"/>
            <w:tcBorders>
              <w:left w:val="single" w:color="auto" w:sz="12" w:space="0"/>
              <w:bottom w:val="single" w:color="auto" w:sz="4" w:space="0"/>
              <w:right w:val="single" w:color="auto" w:sz="4" w:space="0"/>
            </w:tcBorders>
            <w:vAlign w:val="center"/>
          </w:tcPr>
          <w:p>
            <w:pPr>
              <w:jc w:val="center"/>
              <w:rPr>
                <w:rFonts w:hint="eastAsia" w:ascii="宋体" w:hAnsi="宋体"/>
                <w:sz w:val="24"/>
                <w:szCs w:val="24"/>
              </w:rPr>
            </w:pPr>
          </w:p>
        </w:tc>
        <w:tc>
          <w:tcPr>
            <w:tcW w:w="3967"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sz w:val="24"/>
                <w:szCs w:val="24"/>
              </w:rPr>
            </w:pP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szCs w:val="24"/>
              </w:rPr>
            </w:pPr>
            <w:r>
              <w:rPr>
                <w:rFonts w:hint="eastAsia" w:ascii="宋体" w:hAnsi="宋体"/>
                <w:sz w:val="24"/>
                <w:szCs w:val="24"/>
                <w:lang w:eastAsia="zh-CN"/>
              </w:rPr>
              <w:t>联系</w:t>
            </w:r>
            <w:r>
              <w:rPr>
                <w:rFonts w:hint="eastAsia" w:ascii="宋体" w:hAnsi="宋体"/>
                <w:sz w:val="24"/>
                <w:szCs w:val="24"/>
              </w:rPr>
              <w:t>电话</w:t>
            </w:r>
          </w:p>
        </w:tc>
        <w:tc>
          <w:tcPr>
            <w:tcW w:w="2158" w:type="dxa"/>
            <w:tcBorders>
              <w:top w:val="single" w:color="auto" w:sz="4" w:space="0"/>
              <w:left w:val="single" w:color="auto" w:sz="4" w:space="0"/>
              <w:bottom w:val="single" w:color="auto" w:sz="4" w:space="0"/>
              <w:right w:val="single" w:color="auto" w:sz="12" w:space="0"/>
            </w:tcBorders>
            <w:vAlign w:val="center"/>
          </w:tcPr>
          <w:p>
            <w:pPr>
              <w:jc w:val="center"/>
              <w:rPr>
                <w:rFonts w:hint="eastAsia" w:ascii="宋体" w:hAnsi="宋体" w:eastAsia="方正楷体简体" w:cs="方正楷体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00" w:type="dxa"/>
            <w:tcBorders>
              <w:left w:val="single" w:color="auto" w:sz="12" w:space="0"/>
              <w:bottom w:val="single" w:color="auto" w:sz="4" w:space="0"/>
              <w:right w:val="single" w:color="auto" w:sz="4" w:space="0"/>
            </w:tcBorders>
            <w:vAlign w:val="center"/>
          </w:tcPr>
          <w:p>
            <w:pPr>
              <w:jc w:val="center"/>
              <w:rPr>
                <w:rFonts w:hint="eastAsia" w:ascii="宋体" w:hAnsi="宋体"/>
                <w:sz w:val="24"/>
                <w:szCs w:val="24"/>
              </w:rPr>
            </w:pPr>
            <w:r>
              <w:rPr>
                <w:rFonts w:hint="eastAsia" w:ascii="宋体" w:hAnsi="宋体"/>
                <w:sz w:val="24"/>
                <w:szCs w:val="24"/>
              </w:rPr>
              <w:t>工程名称</w:t>
            </w:r>
          </w:p>
        </w:tc>
        <w:tc>
          <w:tcPr>
            <w:tcW w:w="8023" w:type="dxa"/>
            <w:gridSpan w:val="3"/>
            <w:tcBorders>
              <w:left w:val="single" w:color="auto" w:sz="4" w:space="0"/>
              <w:bottom w:val="single" w:color="auto" w:sz="4" w:space="0"/>
              <w:right w:val="single" w:color="auto" w:sz="12" w:space="0"/>
            </w:tcBorders>
            <w:vAlign w:val="center"/>
          </w:tcPr>
          <w:p>
            <w:pPr>
              <w:jc w:val="center"/>
              <w:rPr>
                <w:rFonts w:hint="eastAsia" w:ascii="宋体" w:hAnsi="宋体" w:eastAsia="方正楷体简体" w:cs="方正楷体简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00" w:type="dxa"/>
            <w:tcBorders>
              <w:left w:val="single" w:color="auto" w:sz="12" w:space="0"/>
              <w:bottom w:val="single" w:color="auto" w:sz="4" w:space="0"/>
              <w:right w:val="single" w:color="auto" w:sz="4" w:space="0"/>
            </w:tcBorders>
            <w:vAlign w:val="center"/>
          </w:tcPr>
          <w:p>
            <w:pPr>
              <w:jc w:val="center"/>
              <w:rPr>
                <w:rFonts w:hint="eastAsia" w:ascii="宋体" w:hAnsi="宋体"/>
                <w:sz w:val="24"/>
                <w:szCs w:val="24"/>
              </w:rPr>
            </w:pPr>
            <w:r>
              <w:rPr>
                <w:rFonts w:hint="eastAsia" w:ascii="宋体" w:hAnsi="宋体"/>
                <w:sz w:val="24"/>
                <w:szCs w:val="24"/>
              </w:rPr>
              <w:t>工程地址</w:t>
            </w:r>
          </w:p>
        </w:tc>
        <w:tc>
          <w:tcPr>
            <w:tcW w:w="8023" w:type="dxa"/>
            <w:gridSpan w:val="3"/>
            <w:tcBorders>
              <w:left w:val="single" w:color="auto" w:sz="4" w:space="0"/>
              <w:bottom w:val="single" w:color="auto" w:sz="4" w:space="0"/>
              <w:right w:val="single" w:color="auto" w:sz="12" w:space="0"/>
            </w:tcBorders>
            <w:vAlign w:val="center"/>
          </w:tcPr>
          <w:p>
            <w:pPr>
              <w:jc w:val="center"/>
              <w:rPr>
                <w:rFonts w:hint="eastAsia" w:ascii="宋体" w:hAnsi="宋体" w:eastAsia="方正楷体简体" w:cs="方正楷体简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1200" w:type="dxa"/>
            <w:tcBorders>
              <w:top w:val="single" w:color="auto" w:sz="6" w:space="0"/>
              <w:left w:val="single" w:color="auto" w:sz="12" w:space="0"/>
              <w:bottom w:val="single" w:color="auto" w:sz="6" w:space="0"/>
              <w:right w:val="single" w:color="auto" w:sz="6" w:space="0"/>
            </w:tcBorders>
            <w:vAlign w:val="center"/>
          </w:tcPr>
          <w:p>
            <w:pPr>
              <w:jc w:val="center"/>
              <w:rPr>
                <w:rFonts w:hint="eastAsia" w:ascii="宋体" w:hAnsi="宋体"/>
                <w:sz w:val="24"/>
                <w:szCs w:val="24"/>
              </w:rPr>
            </w:pPr>
            <w:r>
              <w:rPr>
                <w:rFonts w:hint="eastAsia" w:ascii="宋体" w:hAnsi="宋体"/>
                <w:sz w:val="24"/>
                <w:szCs w:val="24"/>
              </w:rPr>
              <w:t>工程总</w:t>
            </w:r>
          </w:p>
          <w:p>
            <w:pPr>
              <w:jc w:val="center"/>
              <w:rPr>
                <w:rFonts w:hint="eastAsia" w:ascii="宋体" w:hAnsi="宋体"/>
                <w:sz w:val="24"/>
                <w:szCs w:val="24"/>
              </w:rPr>
            </w:pPr>
            <w:r>
              <w:rPr>
                <w:rFonts w:hint="eastAsia" w:ascii="宋体" w:hAnsi="宋体"/>
                <w:sz w:val="24"/>
                <w:szCs w:val="24"/>
              </w:rPr>
              <w:t>建筑面积</w:t>
            </w:r>
          </w:p>
        </w:tc>
        <w:tc>
          <w:tcPr>
            <w:tcW w:w="3967"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sz w:val="24"/>
                <w:szCs w:val="24"/>
                <w:lang w:val="en-US" w:eastAsia="zh-CN"/>
              </w:rPr>
            </w:pPr>
            <w:r>
              <w:rPr>
                <w:rFonts w:hint="eastAsia" w:ascii="宋体" w:hAnsi="宋体" w:eastAsia="方正楷体简体" w:cs="方正楷体简体"/>
                <w:sz w:val="28"/>
                <w:szCs w:val="28"/>
                <w:lang w:val="en-US" w:eastAsia="zh-CN"/>
              </w:rPr>
              <w:t xml:space="preserve">     </w:t>
            </w:r>
            <w:r>
              <w:rPr>
                <w:rFonts w:hint="eastAsia" w:ascii="宋体" w:hAnsi="宋体"/>
                <w:sz w:val="24"/>
                <w:szCs w:val="24"/>
                <w:lang w:val="en-US" w:eastAsia="zh-CN"/>
              </w:rPr>
              <w:t>㎡</w:t>
            </w:r>
          </w:p>
        </w:tc>
        <w:tc>
          <w:tcPr>
            <w:tcW w:w="1898"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color w:val="FF0000"/>
                <w:sz w:val="24"/>
                <w:szCs w:val="24"/>
              </w:rPr>
            </w:pPr>
            <w:r>
              <w:rPr>
                <w:rFonts w:hint="eastAsia" w:ascii="宋体" w:hAnsi="宋体"/>
                <w:sz w:val="24"/>
                <w:szCs w:val="24"/>
              </w:rPr>
              <w:t>人防建筑面积</w:t>
            </w:r>
          </w:p>
        </w:tc>
        <w:tc>
          <w:tcPr>
            <w:tcW w:w="2158" w:type="dxa"/>
            <w:tcBorders>
              <w:top w:val="single" w:color="auto" w:sz="6" w:space="0"/>
              <w:left w:val="single" w:color="auto" w:sz="4" w:space="0"/>
              <w:bottom w:val="single" w:color="auto" w:sz="6" w:space="0"/>
              <w:right w:val="single" w:color="auto" w:sz="12" w:space="0"/>
            </w:tcBorders>
            <w:vAlign w:val="center"/>
          </w:tcPr>
          <w:p>
            <w:pPr>
              <w:jc w:val="center"/>
              <w:rPr>
                <w:rFonts w:hint="eastAsia" w:ascii="宋体" w:hAnsi="宋体"/>
                <w:sz w:val="24"/>
                <w:szCs w:val="24"/>
              </w:rPr>
            </w:pPr>
            <w:r>
              <w:rPr>
                <w:rFonts w:hint="eastAsia" w:ascii="宋体" w:hAnsi="宋体" w:eastAsia="方正楷体简体" w:cs="方正楷体简体"/>
                <w:sz w:val="28"/>
                <w:szCs w:val="28"/>
                <w:lang w:val="en-US" w:eastAsia="zh-CN"/>
              </w:rPr>
              <w:t xml:space="preserve">     </w:t>
            </w:r>
            <w:r>
              <w:rPr>
                <w:rFonts w:hint="eastAsia" w:ascii="宋体" w:hAnsi="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00" w:type="dxa"/>
            <w:tcBorders>
              <w:top w:val="single" w:color="auto" w:sz="6" w:space="0"/>
              <w:left w:val="single" w:color="auto" w:sz="12" w:space="0"/>
              <w:bottom w:val="single" w:color="auto" w:sz="12" w:space="0"/>
              <w:right w:val="single" w:color="auto" w:sz="6" w:space="0"/>
            </w:tcBorders>
            <w:vAlign w:val="center"/>
          </w:tcPr>
          <w:p>
            <w:pPr>
              <w:spacing w:line="300" w:lineRule="exact"/>
              <w:jc w:val="center"/>
              <w:rPr>
                <w:rFonts w:hint="eastAsia" w:ascii="宋体" w:hAnsi="宋体" w:eastAsia="方正仿宋简体"/>
                <w:sz w:val="24"/>
                <w:szCs w:val="24"/>
                <w:lang w:eastAsia="zh-CN"/>
              </w:rPr>
            </w:pPr>
            <w:r>
              <w:rPr>
                <w:rFonts w:hint="eastAsia" w:ascii="宋体" w:hAnsi="宋体"/>
                <w:sz w:val="24"/>
                <w:szCs w:val="24"/>
                <w:lang w:eastAsia="zh-CN"/>
              </w:rPr>
              <w:t>建成时间</w:t>
            </w:r>
          </w:p>
        </w:tc>
        <w:tc>
          <w:tcPr>
            <w:tcW w:w="3967" w:type="dxa"/>
            <w:tcBorders>
              <w:top w:val="single" w:color="auto" w:sz="6" w:space="0"/>
              <w:left w:val="single" w:color="auto" w:sz="6" w:space="0"/>
              <w:bottom w:val="single" w:color="auto" w:sz="12"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宋体" w:hAnsi="宋体" w:eastAsia="方正楷体简体"/>
                <w:sz w:val="24"/>
                <w:szCs w:val="24"/>
              </w:rPr>
            </w:pPr>
          </w:p>
        </w:tc>
        <w:tc>
          <w:tcPr>
            <w:tcW w:w="1898" w:type="dxa"/>
            <w:tcBorders>
              <w:top w:val="single" w:color="auto" w:sz="6" w:space="0"/>
              <w:left w:val="single" w:color="auto" w:sz="6" w:space="0"/>
              <w:bottom w:val="single" w:color="auto" w:sz="12" w:space="0"/>
              <w:right w:val="single" w:color="auto" w:sz="6" w:space="0"/>
            </w:tcBorders>
            <w:vAlign w:val="center"/>
          </w:tcPr>
          <w:p>
            <w:pPr>
              <w:spacing w:line="300" w:lineRule="exact"/>
              <w:jc w:val="center"/>
              <w:rPr>
                <w:rFonts w:hint="eastAsia" w:ascii="宋体" w:hAnsi="宋体"/>
                <w:sz w:val="24"/>
                <w:szCs w:val="24"/>
              </w:rPr>
            </w:pPr>
            <w:r>
              <w:rPr>
                <w:rFonts w:hint="eastAsia" w:ascii="宋体" w:hAnsi="宋体"/>
                <w:sz w:val="24"/>
                <w:szCs w:val="24"/>
                <w:lang w:eastAsia="zh-CN"/>
              </w:rPr>
              <w:t>人防工程竣工验收备案</w:t>
            </w:r>
            <w:r>
              <w:rPr>
                <w:rFonts w:hint="eastAsia" w:ascii="宋体" w:hAnsi="宋体"/>
                <w:sz w:val="24"/>
                <w:szCs w:val="24"/>
              </w:rPr>
              <w:t>文号</w:t>
            </w:r>
          </w:p>
        </w:tc>
        <w:tc>
          <w:tcPr>
            <w:tcW w:w="2158" w:type="dxa"/>
            <w:tcBorders>
              <w:top w:val="single" w:color="auto" w:sz="6" w:space="0"/>
              <w:left w:val="single" w:color="auto" w:sz="6"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楷体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3" w:hRule="exact"/>
          <w:jc w:val="center"/>
        </w:trPr>
        <w:tc>
          <w:tcPr>
            <w:tcW w:w="1200" w:type="dxa"/>
            <w:tcBorders>
              <w:top w:val="single" w:color="auto" w:sz="12" w:space="0"/>
              <w:left w:val="single" w:color="auto" w:sz="12" w:space="0"/>
              <w:bottom w:val="single" w:color="auto" w:sz="6" w:space="0"/>
              <w:right w:val="single" w:color="auto" w:sz="6" w:space="0"/>
            </w:tcBorders>
            <w:vAlign w:val="center"/>
          </w:tcPr>
          <w:p>
            <w:pPr>
              <w:spacing w:line="460" w:lineRule="exact"/>
              <w:jc w:val="center"/>
              <w:rPr>
                <w:rFonts w:hint="eastAsia" w:ascii="宋体" w:hAnsi="宋体" w:eastAsia="宋体"/>
                <w:sz w:val="24"/>
                <w:szCs w:val="24"/>
                <w:lang w:eastAsia="zh-CN"/>
              </w:rPr>
            </w:pPr>
            <w:r>
              <w:rPr>
                <w:rFonts w:hint="eastAsia" w:ascii="宋体" w:hAnsi="宋体"/>
                <w:sz w:val="24"/>
                <w:szCs w:val="24"/>
                <w:lang w:eastAsia="zh-CN"/>
              </w:rPr>
              <w:t>申请条件</w:t>
            </w:r>
          </w:p>
        </w:tc>
        <w:tc>
          <w:tcPr>
            <w:tcW w:w="8023" w:type="dxa"/>
            <w:gridSpan w:val="3"/>
            <w:tcBorders>
              <w:top w:val="single" w:color="auto" w:sz="12" w:space="0"/>
              <w:left w:val="single" w:color="auto" w:sz="6" w:space="0"/>
              <w:bottom w:val="single" w:color="auto" w:sz="6" w:space="0"/>
              <w:right w:val="single" w:color="auto" w:sz="12" w:space="0"/>
            </w:tcBorders>
            <w:vAlign w:val="center"/>
          </w:tcPr>
          <w:p>
            <w:pPr>
              <w:spacing w:line="460" w:lineRule="exact"/>
              <w:ind w:firstLine="480"/>
              <w:jc w:val="both"/>
              <w:rPr>
                <w:rFonts w:hint="eastAsia" w:ascii="宋体" w:hAnsi="宋体" w:eastAsia="宋体"/>
                <w:sz w:val="24"/>
                <w:szCs w:val="24"/>
                <w:lang w:val="en-US" w:eastAsia="zh-CN"/>
              </w:rPr>
            </w:pPr>
            <w:r>
              <w:rPr>
                <w:rFonts w:hint="eastAsia" w:ascii="宋体" w:hAnsi="宋体"/>
                <w:sz w:val="24"/>
                <w:szCs w:val="24"/>
                <w:lang w:val="en-US" w:eastAsia="zh-CN"/>
              </w:rPr>
              <w:t>该工程</w:t>
            </w:r>
            <w:bookmarkStart w:id="0" w:name="_GoBack"/>
            <w:bookmarkEnd w:id="0"/>
            <w:r>
              <w:rPr>
                <w:rFonts w:hint="eastAsia" w:ascii="宋体" w:hAnsi="宋体"/>
                <w:sz w:val="24"/>
                <w:szCs w:val="24"/>
                <w:lang w:val="en-US" w:eastAsia="zh-CN"/>
              </w:rPr>
              <w:t>符合《早期人民防空工程分类与处置标准（试行）》（JGSW 01-2019）退出战备序列条件，详见附件。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3" w:hRule="exact"/>
          <w:jc w:val="center"/>
        </w:trPr>
        <w:tc>
          <w:tcPr>
            <w:tcW w:w="1200" w:type="dxa"/>
            <w:tcBorders>
              <w:top w:val="single" w:color="auto" w:sz="6" w:space="0"/>
              <w:left w:val="single" w:color="auto" w:sz="12" w:space="0"/>
              <w:bottom w:val="single" w:color="auto" w:sz="6" w:space="0"/>
              <w:right w:val="single" w:color="auto" w:sz="6" w:space="0"/>
            </w:tcBorders>
            <w:textDirection w:val="tbRlV"/>
            <w:vAlign w:val="center"/>
          </w:tcPr>
          <w:p>
            <w:pPr>
              <w:spacing w:line="460" w:lineRule="exact"/>
              <w:ind w:left="113" w:right="113"/>
              <w:jc w:val="center"/>
              <w:rPr>
                <w:rFonts w:hint="eastAsia" w:ascii="宋体" w:hAnsi="宋体"/>
                <w:sz w:val="24"/>
                <w:szCs w:val="24"/>
              </w:rPr>
            </w:pPr>
            <w:r>
              <w:rPr>
                <w:rFonts w:hint="eastAsia" w:ascii="宋体" w:hAnsi="宋体"/>
                <w:sz w:val="24"/>
                <w:szCs w:val="24"/>
                <w:lang w:eastAsia="zh-CN"/>
              </w:rPr>
              <w:t>部</w:t>
            </w:r>
            <w:r>
              <w:rPr>
                <w:rFonts w:hint="eastAsia" w:ascii="宋体" w:hAnsi="宋体"/>
                <w:sz w:val="24"/>
                <w:szCs w:val="24"/>
                <w:lang w:val="en-US" w:eastAsia="zh-CN"/>
              </w:rPr>
              <w:t xml:space="preserve"> </w:t>
            </w:r>
            <w:r>
              <w:rPr>
                <w:rFonts w:hint="eastAsia" w:ascii="宋体" w:hAnsi="宋体"/>
                <w:sz w:val="24"/>
                <w:szCs w:val="24"/>
                <w:lang w:eastAsia="zh-CN"/>
              </w:rPr>
              <w:t>门</w:t>
            </w:r>
            <w:r>
              <w:rPr>
                <w:rFonts w:hint="eastAsia" w:ascii="宋体" w:hAnsi="宋体"/>
                <w:sz w:val="24"/>
                <w:szCs w:val="24"/>
                <w:lang w:val="en-US" w:eastAsia="zh-CN"/>
              </w:rPr>
              <w:t xml:space="preserve"> </w:t>
            </w:r>
            <w:r>
              <w:rPr>
                <w:rFonts w:hint="eastAsia" w:ascii="宋体" w:hAnsi="宋体"/>
                <w:sz w:val="24"/>
                <w:szCs w:val="24"/>
                <w:lang w:eastAsia="zh-CN"/>
              </w:rPr>
              <w:t>人</w:t>
            </w:r>
            <w:r>
              <w:rPr>
                <w:rFonts w:hint="eastAsia" w:ascii="宋体" w:hAnsi="宋体"/>
                <w:sz w:val="24"/>
                <w:szCs w:val="24"/>
                <w:lang w:val="en-US" w:eastAsia="zh-CN"/>
              </w:rPr>
              <w:t xml:space="preserve"> </w:t>
            </w:r>
            <w:r>
              <w:rPr>
                <w:rFonts w:hint="eastAsia" w:ascii="宋体" w:hAnsi="宋体"/>
                <w:sz w:val="24"/>
                <w:szCs w:val="24"/>
                <w:lang w:eastAsia="zh-CN"/>
              </w:rPr>
              <w:t>防</w:t>
            </w:r>
            <w:r>
              <w:rPr>
                <w:rFonts w:hint="eastAsia" w:ascii="宋体" w:hAnsi="宋体"/>
                <w:sz w:val="24"/>
                <w:szCs w:val="24"/>
                <w:lang w:val="en-US" w:eastAsia="zh-CN"/>
              </w:rPr>
              <w:t xml:space="preserve"> </w:t>
            </w:r>
            <w:r>
              <w:rPr>
                <w:rFonts w:hint="eastAsia" w:ascii="宋体" w:hAnsi="宋体"/>
                <w:sz w:val="24"/>
                <w:szCs w:val="24"/>
                <w:lang w:eastAsia="zh-CN"/>
              </w:rPr>
              <w:t>办</w:t>
            </w:r>
            <w:r>
              <w:rPr>
                <w:rFonts w:hint="eastAsia" w:ascii="宋体" w:hAnsi="宋体"/>
                <w:sz w:val="24"/>
                <w:szCs w:val="24"/>
                <w:lang w:val="en-US" w:eastAsia="zh-CN"/>
              </w:rPr>
              <w:t xml:space="preserve"> </w:t>
            </w:r>
            <w:r>
              <w:rPr>
                <w:rFonts w:hint="eastAsia" w:ascii="宋体" w:hAnsi="宋体"/>
                <w:sz w:val="24"/>
                <w:szCs w:val="24"/>
                <w:lang w:eastAsia="zh-CN"/>
              </w:rPr>
              <w:t>意</w:t>
            </w:r>
            <w:r>
              <w:rPr>
                <w:rFonts w:hint="eastAsia" w:ascii="宋体" w:hAnsi="宋体"/>
                <w:sz w:val="24"/>
                <w:szCs w:val="24"/>
                <w:lang w:val="en-US" w:eastAsia="zh-CN"/>
              </w:rPr>
              <w:t xml:space="preserve"> </w:t>
            </w:r>
            <w:r>
              <w:rPr>
                <w:rFonts w:hint="eastAsia" w:ascii="宋体" w:hAnsi="宋体"/>
                <w:sz w:val="24"/>
                <w:szCs w:val="24"/>
                <w:lang w:eastAsia="zh-CN"/>
              </w:rPr>
              <w:t>见</w:t>
            </w:r>
          </w:p>
        </w:tc>
        <w:tc>
          <w:tcPr>
            <w:tcW w:w="8023" w:type="dxa"/>
            <w:gridSpan w:val="3"/>
            <w:tcBorders>
              <w:top w:val="single" w:color="auto" w:sz="6" w:space="0"/>
              <w:left w:val="single" w:color="auto" w:sz="6" w:space="0"/>
              <w:bottom w:val="single" w:color="auto" w:sz="6" w:space="0"/>
              <w:right w:val="single" w:color="auto" w:sz="12" w:space="0"/>
            </w:tcBorders>
            <w:vAlign w:val="top"/>
          </w:tcPr>
          <w:p>
            <w:pPr>
              <w:widowControl/>
              <w:rPr>
                <w:rFonts w:hint="eastAsia" w:ascii="宋体" w:hAnsi="宋体"/>
                <w:sz w:val="28"/>
                <w:szCs w:val="28"/>
                <w:lang w:val="en-US" w:eastAsia="zh-CN"/>
              </w:rPr>
            </w:pPr>
            <w:r>
              <w:rPr>
                <w:rFonts w:hint="eastAsia" w:ascii="宋体" w:hAnsi="宋体"/>
                <w:sz w:val="28"/>
                <w:szCs w:val="28"/>
                <w:lang w:val="en-US" w:eastAsia="zh-CN"/>
              </w:rPr>
              <w:t xml:space="preserve">  </w:t>
            </w:r>
          </w:p>
          <w:p>
            <w:pPr>
              <w:widowControl/>
              <w:ind w:firstLine="840" w:firstLineChars="300"/>
              <w:rPr>
                <w:rFonts w:hint="eastAsia" w:ascii="宋体" w:hAnsi="宋体"/>
                <w:sz w:val="28"/>
                <w:szCs w:val="28"/>
              </w:rPr>
            </w:pPr>
          </w:p>
          <w:p>
            <w:pPr>
              <w:widowControl/>
              <w:rPr>
                <w:rFonts w:hint="eastAsia" w:ascii="宋体" w:hAnsi="宋体"/>
                <w:sz w:val="24"/>
                <w:szCs w:val="24"/>
              </w:rPr>
            </w:pPr>
          </w:p>
          <w:p>
            <w:pPr>
              <w:widowControl/>
              <w:spacing w:line="360" w:lineRule="auto"/>
              <w:ind w:firstLine="360" w:firstLineChars="150"/>
              <w:rPr>
                <w:rFonts w:hint="eastAsia"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（部门人防办公室印章）</w:t>
            </w:r>
          </w:p>
          <w:p>
            <w:pPr>
              <w:spacing w:line="360" w:lineRule="auto"/>
              <w:ind w:firstLine="1200" w:firstLineChars="500"/>
              <w:rPr>
                <w:rFonts w:hint="eastAsia" w:ascii="宋体" w:hAnsi="宋体"/>
                <w:sz w:val="24"/>
                <w:szCs w:val="24"/>
              </w:rPr>
            </w:pPr>
            <w:r>
              <w:rPr>
                <w:rFonts w:hint="eastAsia" w:ascii="宋体" w:hAnsi="宋体"/>
                <w:sz w:val="24"/>
                <w:szCs w:val="24"/>
              </w:rPr>
              <w:t>承办人：</w:t>
            </w:r>
            <w:r>
              <w:rPr>
                <w:rFonts w:hint="eastAsia" w:ascii="宋体" w:hAnsi="宋体"/>
                <w:sz w:val="28"/>
                <w:szCs w:val="28"/>
                <w:lang w:val="en-US" w:eastAsia="zh-CN"/>
              </w:rPr>
              <w:t xml:space="preserve">    </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负责人：</w:t>
            </w:r>
            <w:r>
              <w:rPr>
                <w:rFonts w:hint="eastAsia" w:ascii="宋体" w:hAnsi="宋体"/>
                <w:sz w:val="24"/>
                <w:szCs w:val="24"/>
                <w:lang w:val="en-US" w:eastAsia="zh-CN"/>
              </w:rPr>
              <w:t xml:space="preserve">            </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月</w:t>
            </w:r>
            <w:r>
              <w:rPr>
                <w:rFonts w:hint="eastAsia" w:ascii="宋体" w:hAnsi="宋体"/>
                <w:sz w:val="24"/>
                <w:szCs w:val="24"/>
                <w:lang w:val="en-US" w:eastAsia="zh-CN"/>
              </w:rPr>
              <w:t xml:space="preserve">  </w:t>
            </w:r>
            <w:r>
              <w:rPr>
                <w:rFonts w:hint="eastAsia" w:ascii="宋体" w:hAnsi="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61" w:hRule="exact"/>
          <w:jc w:val="center"/>
        </w:trPr>
        <w:tc>
          <w:tcPr>
            <w:tcW w:w="1200" w:type="dxa"/>
            <w:tcBorders>
              <w:top w:val="single" w:color="auto" w:sz="6" w:space="0"/>
              <w:left w:val="single" w:color="auto" w:sz="12" w:space="0"/>
              <w:bottom w:val="single" w:color="auto" w:sz="12" w:space="0"/>
              <w:right w:val="single" w:color="auto" w:sz="6" w:space="0"/>
            </w:tcBorders>
            <w:textDirection w:val="tbLrV"/>
            <w:vAlign w:val="center"/>
          </w:tcPr>
          <w:p>
            <w:pPr>
              <w:keepNext w:val="0"/>
              <w:keepLines w:val="0"/>
              <w:pageBreakBefore w:val="0"/>
              <w:widowControl w:val="0"/>
              <w:kinsoku/>
              <w:wordWrap/>
              <w:overflowPunct/>
              <w:topLinePunct w:val="0"/>
              <w:autoSpaceDE/>
              <w:autoSpaceDN/>
              <w:bidi w:val="0"/>
              <w:adjustRightInd/>
              <w:snapToGrid w:val="0"/>
              <w:spacing w:line="460" w:lineRule="exact"/>
              <w:ind w:left="113" w:leftChars="0" w:right="113" w:rightChars="0"/>
              <w:jc w:val="distribute"/>
              <w:textAlignment w:val="auto"/>
              <w:outlineLvl w:val="9"/>
              <w:rPr>
                <w:rFonts w:hint="eastAsia"/>
                <w:sz w:val="24"/>
                <w:szCs w:val="24"/>
                <w:lang w:val="en-US" w:eastAsia="zh-CN"/>
              </w:rPr>
            </w:pPr>
            <w:r>
              <w:rPr>
                <w:rFonts w:hint="eastAsia"/>
                <w:sz w:val="24"/>
                <w:szCs w:val="24"/>
                <w:lang w:val="en-US" w:eastAsia="zh-CN"/>
              </w:rPr>
              <w:t>中央国家机关</w:t>
            </w:r>
          </w:p>
          <w:p>
            <w:pPr>
              <w:spacing w:line="460" w:lineRule="exact"/>
              <w:ind w:left="113" w:leftChars="0" w:right="113" w:rightChars="0"/>
              <w:jc w:val="distribute"/>
              <w:rPr>
                <w:rFonts w:hint="eastAsia"/>
                <w:sz w:val="24"/>
                <w:szCs w:val="24"/>
              </w:rPr>
            </w:pPr>
            <w:r>
              <w:rPr>
                <w:rFonts w:hint="eastAsia"/>
                <w:sz w:val="24"/>
                <w:szCs w:val="24"/>
                <w:lang w:val="en-US" w:eastAsia="zh-CN"/>
              </w:rPr>
              <w:t>人民防空办公室 意 见</w:t>
            </w:r>
          </w:p>
        </w:tc>
        <w:tc>
          <w:tcPr>
            <w:tcW w:w="8023" w:type="dxa"/>
            <w:gridSpan w:val="3"/>
            <w:tcBorders>
              <w:top w:val="single" w:color="auto" w:sz="6" w:space="0"/>
              <w:left w:val="single" w:color="auto" w:sz="6" w:space="0"/>
              <w:bottom w:val="single" w:color="auto" w:sz="12" w:space="0"/>
              <w:right w:val="single" w:color="auto" w:sz="12" w:space="0"/>
            </w:tcBorders>
            <w:vAlign w:val="top"/>
          </w:tcPr>
          <w:p>
            <w:pPr>
              <w:widowControl/>
              <w:rPr>
                <w:rFonts w:hint="eastAsia" w:ascii="宋体" w:hAnsi="宋体"/>
                <w:sz w:val="24"/>
                <w:szCs w:val="24"/>
              </w:rPr>
            </w:pPr>
          </w:p>
          <w:p>
            <w:pPr>
              <w:widowControl/>
              <w:rPr>
                <w:rFonts w:hint="eastAsia" w:ascii="宋体" w:hAnsi="宋体"/>
                <w:sz w:val="24"/>
                <w:szCs w:val="24"/>
              </w:rPr>
            </w:pPr>
          </w:p>
          <w:p>
            <w:pPr>
              <w:widowControl/>
              <w:spacing w:line="360" w:lineRule="auto"/>
              <w:rPr>
                <w:rFonts w:hint="default" w:ascii="方正楷体简体" w:hAnsi="方正楷体简体" w:eastAsia="方正楷体简体" w:cs="方正楷体简体"/>
                <w:sz w:val="28"/>
                <w:szCs w:val="28"/>
                <w:lang w:val="en-US" w:eastAsia="zh-CN"/>
              </w:rPr>
            </w:pPr>
            <w:r>
              <w:rPr>
                <w:rFonts w:hint="eastAsia" w:ascii="宋体" w:hAnsi="宋体"/>
                <w:sz w:val="28"/>
                <w:szCs w:val="28"/>
                <w:lang w:val="en-US" w:eastAsia="zh-CN"/>
              </w:rPr>
              <w:t xml:space="preserve"> </w:t>
            </w:r>
            <w:r>
              <w:rPr>
                <w:rFonts w:hint="eastAsia" w:ascii="方正楷体简体" w:hAnsi="方正楷体简体" w:eastAsia="方正楷体简体" w:cs="方正楷体简体"/>
                <w:sz w:val="28"/>
                <w:szCs w:val="28"/>
                <w:lang w:val="en-US" w:eastAsia="zh-CN"/>
              </w:rPr>
              <w:t xml:space="preserve">    </w:t>
            </w:r>
          </w:p>
          <w:p>
            <w:pPr>
              <w:widowControl/>
              <w:spacing w:line="360" w:lineRule="auto"/>
              <w:ind w:firstLine="360" w:firstLineChars="150"/>
              <w:rPr>
                <w:rFonts w:hint="eastAsia"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w:t>
            </w:r>
            <w:r>
              <w:rPr>
                <w:rFonts w:hint="eastAsia" w:ascii="宋体" w:hAnsi="宋体"/>
                <w:sz w:val="24"/>
                <w:szCs w:val="24"/>
                <w:lang w:eastAsia="zh-CN"/>
              </w:rPr>
              <w:t>中央国家机关人民防空</w:t>
            </w:r>
            <w:r>
              <w:rPr>
                <w:rFonts w:hint="eastAsia" w:ascii="宋体" w:hAnsi="宋体"/>
                <w:sz w:val="24"/>
                <w:szCs w:val="24"/>
              </w:rPr>
              <w:t>办公室印章）</w:t>
            </w:r>
          </w:p>
          <w:p>
            <w:pPr>
              <w:spacing w:line="360" w:lineRule="auto"/>
              <w:ind w:firstLine="5280" w:firstLineChars="2200"/>
              <w:rPr>
                <w:rFonts w:hint="eastAsia"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rPr>
              <w:t xml:space="preserve">年 </w:t>
            </w:r>
            <w:r>
              <w:rPr>
                <w:rFonts w:hint="eastAsia" w:ascii="宋体" w:hAnsi="宋体"/>
                <w:sz w:val="24"/>
                <w:szCs w:val="24"/>
                <w:lang w:val="en-US" w:eastAsia="zh-CN"/>
              </w:rPr>
              <w:t xml:space="preserve">  </w:t>
            </w:r>
            <w:r>
              <w:rPr>
                <w:rFonts w:hint="eastAsia" w:ascii="宋体" w:hAnsi="宋体"/>
                <w:sz w:val="24"/>
                <w:szCs w:val="24"/>
              </w:rPr>
              <w:t>月</w:t>
            </w:r>
            <w:r>
              <w:rPr>
                <w:rFonts w:hint="eastAsia" w:ascii="宋体" w:hAnsi="宋体"/>
                <w:sz w:val="24"/>
                <w:szCs w:val="24"/>
                <w:lang w:val="en-US" w:eastAsia="zh-CN"/>
              </w:rPr>
              <w:t xml:space="preserve">  </w:t>
            </w:r>
            <w:r>
              <w:rPr>
                <w:rFonts w:hint="eastAsia" w:ascii="宋体" w:hAnsi="宋体"/>
                <w:sz w:val="24"/>
                <w:szCs w:val="24"/>
              </w:rPr>
              <w:t>日</w:t>
            </w:r>
          </w:p>
        </w:tc>
      </w:tr>
    </w:tbl>
    <w:p/>
    <w:sectPr>
      <w:footerReference r:id="rId3" w:type="default"/>
      <w:pgSz w:w="11906" w:h="16838"/>
      <w:pgMar w:top="1440" w:right="1701" w:bottom="1440" w:left="1701" w:header="851" w:footer="992" w:gutter="0"/>
      <w:pgNumType w:fmt="numberInDash" w:start="5"/>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楷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sz w:val="28"/>
                              <w:szCs w:val="28"/>
                              <w:lang w:eastAsia="zh-CN"/>
                            </w:rPr>
                          </w:pPr>
                          <w:r>
                            <w:rPr>
                              <w:rFonts w:hint="eastAsia" w:ascii="宋体" w:hAnsi="宋体"/>
                              <w:sz w:val="28"/>
                              <w:szCs w:val="28"/>
                              <w:lang w:eastAsia="zh-CN"/>
                            </w:rPr>
                            <w:fldChar w:fldCharType="begin"/>
                          </w:r>
                          <w:r>
                            <w:rPr>
                              <w:rFonts w:hint="eastAsia" w:ascii="宋体" w:hAnsi="宋体"/>
                              <w:sz w:val="28"/>
                              <w:szCs w:val="28"/>
                              <w:lang w:eastAsia="zh-CN"/>
                            </w:rPr>
                            <w:instrText xml:space="preserve"> PAGE  \* MERGEFORMAT </w:instrText>
                          </w:r>
                          <w:r>
                            <w:rPr>
                              <w:rFonts w:hint="eastAsia" w:ascii="宋体" w:hAnsi="宋体"/>
                              <w:sz w:val="28"/>
                              <w:szCs w:val="28"/>
                              <w:lang w:eastAsia="zh-CN"/>
                            </w:rPr>
                            <w:fldChar w:fldCharType="separate"/>
                          </w:r>
                          <w:r>
                            <w:rPr>
                              <w:rFonts w:hint="eastAsia" w:ascii="宋体" w:hAnsi="宋体"/>
                              <w:sz w:val="28"/>
                              <w:szCs w:val="28"/>
                              <w:lang w:eastAsia="zh-CN"/>
                            </w:rPr>
                            <w:t>1</w:t>
                          </w:r>
                          <w:r>
                            <w:rPr>
                              <w:rFonts w:hint="eastAsia" w:ascii="宋体" w:hAnsi="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宋体" w:hAnsi="宋体" w:eastAsia="宋体"/>
                        <w:sz w:val="28"/>
                        <w:szCs w:val="28"/>
                        <w:lang w:eastAsia="zh-CN"/>
                      </w:rPr>
                    </w:pPr>
                    <w:r>
                      <w:rPr>
                        <w:rFonts w:hint="eastAsia" w:ascii="宋体" w:hAnsi="宋体"/>
                        <w:sz w:val="28"/>
                        <w:szCs w:val="28"/>
                        <w:lang w:eastAsia="zh-CN"/>
                      </w:rPr>
                      <w:fldChar w:fldCharType="begin"/>
                    </w:r>
                    <w:r>
                      <w:rPr>
                        <w:rFonts w:hint="eastAsia" w:ascii="宋体" w:hAnsi="宋体"/>
                        <w:sz w:val="28"/>
                        <w:szCs w:val="28"/>
                        <w:lang w:eastAsia="zh-CN"/>
                      </w:rPr>
                      <w:instrText xml:space="preserve"> PAGE  \* MERGEFORMAT </w:instrText>
                    </w:r>
                    <w:r>
                      <w:rPr>
                        <w:rFonts w:hint="eastAsia" w:ascii="宋体" w:hAnsi="宋体"/>
                        <w:sz w:val="28"/>
                        <w:szCs w:val="28"/>
                        <w:lang w:eastAsia="zh-CN"/>
                      </w:rPr>
                      <w:fldChar w:fldCharType="separate"/>
                    </w:r>
                    <w:r>
                      <w:rPr>
                        <w:rFonts w:hint="eastAsia" w:ascii="宋体" w:hAnsi="宋体"/>
                        <w:sz w:val="28"/>
                        <w:szCs w:val="28"/>
                        <w:lang w:eastAsia="zh-CN"/>
                      </w:rPr>
                      <w:t>1</w:t>
                    </w:r>
                    <w:r>
                      <w:rPr>
                        <w:rFonts w:hint="eastAsia" w:ascii="宋体" w:hAnsi="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1809F4"/>
    <w:rsid w:val="08685B14"/>
    <w:rsid w:val="182B5F95"/>
    <w:rsid w:val="1CE34C84"/>
    <w:rsid w:val="1FE63B08"/>
    <w:rsid w:val="2C513FA5"/>
    <w:rsid w:val="2D217E70"/>
    <w:rsid w:val="2DAE11C3"/>
    <w:rsid w:val="30D41A4B"/>
    <w:rsid w:val="445D2F99"/>
    <w:rsid w:val="58AC1D1A"/>
    <w:rsid w:val="59725A38"/>
    <w:rsid w:val="695B0997"/>
    <w:rsid w:val="6FDF0939"/>
    <w:rsid w:val="702B0762"/>
    <w:rsid w:val="75180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Office_10.8.2.6991_F1E327BC-269C-435d-A152-05C5408002CA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2019-09-26T03:24:00Z</dcterms:created>
  <dc:creator>qinghuatongfang</dc:creator>
  <cp:lastModifiedBy>qinghuatongfang</cp:lastModifiedBy>
  <cp:lastPrinted>2020-09-03T00:53:00Z</cp:lastPrinted>
  <dcterms:modified xsi:type="dcterms:W3CDTF">2020-09-03T00:53:54Z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2052-10.8.2.6991</vt:lpwstr>
  </property>
  <property fmtid="{D5CDD505-2E9C-101B-9397-08002B2CF9AE}" pid="3" name="ribbonExt">
    <vt:lpwstr>{"btnPrintDOC":{"OnGetEnabled":true,"OnGetVisible":true,"OnGetLabel":"打印公文","GetImage":"icon/print.png"},"btnSaveFileTo":{"OnGetEnabled":true,"OnGetVisible":true,"OnGetLabel":"本地另存","GetImage":"icon/save.png"},"btnShowRevision":{"OnGetEnabled":true,"OnGetVisible":true,"OnGetLabel":"打开显示痕迹","GetImage":"icon/modify.png"},"btnAcceptAllRevisions":{"OnGetEnabled":true,"OnGetVisible":true,"OnGetLabel":"接受修订","GetImage":"icon/receive.png"},"btnRejectAllRevisions":{"OnGetEnabled":true,"OnGetVisible":true,"OnGetLabel":"拒绝修订","GetImage":"icon/reject.png"},"btnRedSuite":{"OnGetEnabled":false,"OnGetVisible":true,"OnGetLabel":"套版","GetImage":"icon/template.png"},"btnRedSuiteBack":{"OnGetEnabled":false,"OnGetVisible":true,"OnGetLabel":"恢复套版","GetImage":"icon/recover.png"},"btnSaveLastFile":{"OnGetEnabled":false,"OnGetVisible":true,"OnGetLabel":"保存终稿","GetImage":"icon/savelast.png"},"btnResume":{"OnGetEnabled":false,"OnGetVisible":true,"OnGetLabel":"恢复模板","GetImage":"icon/savelastrecover.png"},"btnSaveFile":{"OnGetEnabled":false,"OnGetVisible":true,"OnGetLabel":"保存文件","GetImage":"icon/save.png"},"btnNetSaveFile":{"OnGetEnabled":true,"OnGetVisible":true,"OnGetLabel":"存为公文","GetImage":"icon/netsave.png"},"FileSaveAs":{"OnGetEnabled":true},"FileSaveAsMenu":{"OnGetEnabled":true},"FilePrint":{"OnGetEnabled":true},"FilePrintMenu":{"OnGetEnabled":true},"ExportToPDF":{"OnGetEnabled":true},"ExportToOFD":{"OnGetEnabled":true,"OnGetVisible":true}}</vt:lpwstr>
  </property>
</Properties>
</file>